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DA3" w:rsidRPr="00702192" w:rsidRDefault="00CA4C22" w:rsidP="00CA4C22">
      <w:pPr>
        <w:pStyle w:val="a3"/>
        <w:spacing w:line="360" w:lineRule="auto"/>
        <w:ind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08F79DC">
            <wp:extent cx="7578090" cy="1076007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6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D65B7" w:rsidRPr="00702192" w:rsidRDefault="00321844" w:rsidP="00EF6FE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BD65B7" w:rsidRPr="00702192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EF6FE2">
        <w:rPr>
          <w:rFonts w:ascii="Times New Roman" w:hAnsi="Times New Roman" w:cs="Times New Roman"/>
          <w:b/>
          <w:sz w:val="28"/>
          <w:szCs w:val="28"/>
        </w:rPr>
        <w:t>развития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4"/>
        <w:gridCol w:w="6321"/>
      </w:tblGrid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«Детский оздоровительно-образовательный (профильный) центр «Патриот»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2025-2027г.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Нормативно-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правовые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Конвенция о правах ребенка 15 сентября 1990 г.;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24 июля 1998 г. №124-ФЗ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«Об основных гарантиях прав ребенка в Российской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Федерации»;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Распоряжение Министерства просвещения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от 28 ноября 2019 г. № Р-121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«Об утверждении ведомственной целевой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программы «Развитие сферы отдыха и оздоровления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детей»;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Постановление Главного государственного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санитарного врача РФ от 28 сентября 2020 года № 28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«Об утверждении санитарных правил СП 2.4.3648-20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«Санитарно-эпидемиологические требования к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организациям воспитания и обучения, отдыха и</w:t>
            </w:r>
          </w:p>
          <w:p w:rsidR="006A2B51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оздоровления детей и молодежи»;</w:t>
            </w:r>
          </w:p>
          <w:p w:rsidR="006A2B51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00A" w:rsidRPr="0099200A" w:rsidRDefault="006A2B51" w:rsidP="0099200A">
            <w:pPr>
              <w:pStyle w:val="a3"/>
              <w:ind w:left="7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200A" w:rsidRPr="00992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Распоряжение </w:t>
            </w:r>
            <w:proofErr w:type="spellStart"/>
            <w:r w:rsidR="0099200A" w:rsidRPr="0099200A">
              <w:rPr>
                <w:rFonts w:ascii="Times New Roman" w:hAnsi="Times New Roman" w:cs="Times New Roman"/>
                <w:bCs/>
                <w:sz w:val="28"/>
                <w:szCs w:val="28"/>
              </w:rPr>
              <w:t>Минпросвещения</w:t>
            </w:r>
            <w:proofErr w:type="spellEnd"/>
            <w:r w:rsidR="0099200A" w:rsidRPr="00992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 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>от 28.11.2019 N Р-121 (ред. от 26.04.2021) "Об утверждении ведомственной целевой программы "Развитие сферы отдыха и оздоровления детей» по 2025 г.</w:t>
            </w:r>
          </w:p>
          <w:p w:rsidR="006A2B51" w:rsidRPr="0099200A" w:rsidRDefault="006A2B51" w:rsidP="0099200A">
            <w:pPr>
              <w:pStyle w:val="a3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2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Указ Президента Российской Федерации </w:t>
            </w:r>
            <w:r w:rsidRPr="0099200A">
              <w:rPr>
                <w:rFonts w:ascii="Times New Roman" w:hAnsi="Times New Roman" w:cs="Times New Roman"/>
                <w:sz w:val="28"/>
                <w:szCs w:val="28"/>
              </w:rPr>
              <w:t>от 7 мая 2024 г. № 309 «О национальных целях развития Российской Федерации на период до 2030 года и на перспективу до 2036 года».</w:t>
            </w:r>
          </w:p>
          <w:p w:rsidR="0099200A" w:rsidRPr="0099200A" w:rsidRDefault="006A2B51" w:rsidP="0099200A">
            <w:pPr>
              <w:pStyle w:val="a3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ст.1, ст.12 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 «Об основных гарантиях прав ребёнка в Российской Федерации» от 24.07.98 № 124-ФЗ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>(редакция от 23. 11.2024 года - действует с 01.01.2025 года).</w:t>
            </w:r>
          </w:p>
          <w:p w:rsidR="0099200A" w:rsidRPr="0099200A" w:rsidRDefault="006A2B51" w:rsidP="00EF6FE2">
            <w:pPr>
              <w:pStyle w:val="a3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F6F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200A" w:rsidRPr="0099200A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РФ от 29 августа 2024 г. </w:t>
            </w:r>
            <w:r w:rsidR="00D503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> Р-160"Об объявлении 2025 года Годом детского отдыха в системе образования (приурочено к 100-летию Артека).</w:t>
            </w:r>
          </w:p>
          <w:p w:rsidR="006A2B51" w:rsidRPr="00702192" w:rsidRDefault="006A2B51" w:rsidP="00EF6FE2">
            <w:pPr>
              <w:pStyle w:val="a3"/>
              <w:ind w:left="7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EF6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9200A" w:rsidRPr="00992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 </w:t>
            </w:r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просвещения </w:t>
            </w:r>
            <w:proofErr w:type="gramStart"/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>РФ  от</w:t>
            </w:r>
            <w:proofErr w:type="gramEnd"/>
            <w:r w:rsidR="0099200A" w:rsidRPr="0099200A">
              <w:rPr>
                <w:rFonts w:ascii="Times New Roman" w:hAnsi="Times New Roman" w:cs="Times New Roman"/>
                <w:sz w:val="28"/>
                <w:szCs w:val="28"/>
              </w:rPr>
              <w:t xml:space="preserve"> 17 марта 2025 г. № 209 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- Устав МБОУ ДО «ДОО (П) Ц </w:t>
            </w:r>
            <w:proofErr w:type="gramStart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 Патриот</w:t>
            </w:r>
            <w:proofErr w:type="gramEnd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D503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</w:t>
            </w:r>
          </w:p>
          <w:p w:rsidR="006A2B51" w:rsidRPr="00702192" w:rsidRDefault="006A2B51" w:rsidP="00D503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  <w:p w:rsidR="006A2B51" w:rsidRPr="00702192" w:rsidRDefault="006A2B51" w:rsidP="00D503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«ДОО (П) Ц </w:t>
            </w:r>
            <w:proofErr w:type="gramStart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 Патриот</w:t>
            </w:r>
            <w:proofErr w:type="gramEnd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D503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«ДОО (П) Ц </w:t>
            </w:r>
            <w:proofErr w:type="gramStart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 Патриот</w:t>
            </w:r>
            <w:proofErr w:type="gramEnd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D503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условий, обеспечивающих полноценный и содержательный отдых для укрепления здоровья и организации досуга детей,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возможностей, развитие у детей фантазии, интереса к экологии, природе , спорту.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21" w:type="dxa"/>
          </w:tcPr>
          <w:p w:rsidR="006A2B51" w:rsidRPr="00702192" w:rsidRDefault="006A2B51" w:rsidP="00EF6FE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Развитие и модернизация инфраструктуры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оздоровительного лагеря.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. Создание культурно ориентированного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образовательно-оздоровительного пространства,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приведение учебно-материальной базы обучения и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воспитания в соответствии с возросшими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требованиями содержания инновационных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и современных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педагогических технологий.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. Предоставление дополнительных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услуг, способствующих творческой самореализации, самовыражению и</w:t>
            </w:r>
          </w:p>
          <w:p w:rsidR="006A2B51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самосовершенствованию каждого участника смены, личностному самоопределению подростков.</w:t>
            </w:r>
          </w:p>
          <w:p w:rsidR="006A2B51" w:rsidRDefault="006A2B51" w:rsidP="006A2B51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ind w:left="0" w:right="100" w:hanging="594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>Созда</w:t>
            </w:r>
            <w:r>
              <w:rPr>
                <w:sz w:val="28"/>
              </w:rPr>
              <w:t xml:space="preserve">ние </w:t>
            </w:r>
            <w:r>
              <w:rPr>
                <w:sz w:val="28"/>
              </w:rPr>
              <w:t>комфортно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 xml:space="preserve"> психологическо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>, воспитательно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 xml:space="preserve"> пространство и условия для полноценного отдыха детей через реализацию основных модулей</w:t>
            </w:r>
            <w:r w:rsidR="003B4AAE">
              <w:rPr>
                <w:sz w:val="28"/>
              </w:rPr>
              <w:t xml:space="preserve"> </w:t>
            </w:r>
            <w:r>
              <w:rPr>
                <w:sz w:val="28"/>
              </w:rPr>
              <w:t>для самореализации, развития талантов и внутреннего потенциала детей, содействие в формировании их ключевых компетенций на основе включения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разнообразную, общественно-значимую, личностно привлекательную деятельность, </w:t>
            </w:r>
            <w:r>
              <w:rPr>
                <w:sz w:val="28"/>
              </w:rPr>
              <w:lastRenderedPageBreak/>
              <w:t>содержательное общение и межличностные отношения в разновозрастном коллективе.</w:t>
            </w:r>
          </w:p>
          <w:p w:rsidR="006A2B51" w:rsidRDefault="006A2B51" w:rsidP="006A2B5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2"/>
                <w:sz w:val="28"/>
              </w:rPr>
              <w:t xml:space="preserve"> делах.</w:t>
            </w:r>
          </w:p>
          <w:p w:rsidR="006A2B51" w:rsidRDefault="006A2B51" w:rsidP="006A2B51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  <w:tab w:val="left" w:pos="1071"/>
                <w:tab w:val="left" w:pos="1962"/>
                <w:tab w:val="left" w:pos="2046"/>
                <w:tab w:val="left" w:pos="2360"/>
                <w:tab w:val="left" w:pos="2954"/>
                <w:tab w:val="left" w:pos="3293"/>
                <w:tab w:val="left" w:pos="4196"/>
                <w:tab w:val="left" w:pos="4753"/>
                <w:tab w:val="left" w:pos="5339"/>
                <w:tab w:val="left" w:pos="5894"/>
                <w:tab w:val="left" w:pos="6505"/>
                <w:tab w:val="left" w:pos="6954"/>
                <w:tab w:val="left" w:pos="7793"/>
              </w:tabs>
              <w:ind w:right="1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4. </w:t>
            </w:r>
            <w:r>
              <w:rPr>
                <w:spacing w:val="-2"/>
                <w:sz w:val="28"/>
              </w:rPr>
              <w:t>Укреп</w:t>
            </w:r>
            <w:r>
              <w:rPr>
                <w:spacing w:val="-2"/>
                <w:sz w:val="28"/>
              </w:rPr>
              <w:t>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восстанов</w:t>
            </w:r>
            <w:r>
              <w:rPr>
                <w:spacing w:val="-2"/>
                <w:sz w:val="28"/>
              </w:rPr>
              <w:t xml:space="preserve">ление </w:t>
            </w:r>
            <w:r>
              <w:rPr>
                <w:spacing w:val="-2"/>
                <w:sz w:val="28"/>
              </w:rPr>
              <w:t>физическо</w:t>
            </w:r>
            <w:r>
              <w:rPr>
                <w:spacing w:val="-2"/>
                <w:sz w:val="28"/>
              </w:rPr>
              <w:t>го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</w:t>
            </w:r>
            <w:r>
              <w:rPr>
                <w:spacing w:val="-2"/>
                <w:sz w:val="28"/>
              </w:rPr>
              <w:t>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</w:t>
            </w:r>
            <w:r>
              <w:rPr>
                <w:sz w:val="28"/>
              </w:rPr>
              <w:t>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формировать ценностное отношение к собственному здоровью через систему физкультурно-спортивных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часов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просветительских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 представителями общественных организаций, направленных на </w:t>
            </w:r>
            <w:r>
              <w:rPr>
                <w:spacing w:val="-2"/>
                <w:sz w:val="28"/>
              </w:rPr>
              <w:t>профилактику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привычек,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здоровому образу жизни. Профилактика девиантного поведения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тренингов,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методов </w:t>
            </w:r>
            <w:proofErr w:type="spellStart"/>
            <w:r>
              <w:rPr>
                <w:sz w:val="28"/>
              </w:rPr>
              <w:t>арттерапии</w:t>
            </w:r>
            <w:proofErr w:type="spellEnd"/>
            <w:r>
              <w:rPr>
                <w:sz w:val="28"/>
              </w:rPr>
              <w:t xml:space="preserve">, музыкотерапии, </w:t>
            </w:r>
            <w:proofErr w:type="spellStart"/>
            <w:r>
              <w:rPr>
                <w:sz w:val="28"/>
              </w:rPr>
              <w:t>ландшафто</w:t>
            </w:r>
            <w:proofErr w:type="spellEnd"/>
            <w:r>
              <w:rPr>
                <w:sz w:val="28"/>
              </w:rPr>
              <w:t>-терапии.</w:t>
            </w:r>
          </w:p>
          <w:p w:rsidR="006A2B51" w:rsidRDefault="006A2B51" w:rsidP="006A2B51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 лет (включительно), а также предоставить детям с ОВЗ, признанными нуждающимися в предоставлении социальных услуг в стационарной форме (социально-бытовых, социально- медицинских, социально-психологических, социально- педагогических) согласно Государственному заданию Министерства труда и социальной защиты населения Ставропольского края.</w:t>
            </w:r>
          </w:p>
          <w:p w:rsidR="006A2B51" w:rsidRDefault="006A2B51" w:rsidP="006A2B51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2182"/>
                <w:tab w:val="left" w:pos="2545"/>
                <w:tab w:val="left" w:pos="2866"/>
                <w:tab w:val="left" w:pos="3848"/>
                <w:tab w:val="left" w:pos="4477"/>
                <w:tab w:val="left" w:pos="4660"/>
                <w:tab w:val="left" w:pos="4713"/>
                <w:tab w:val="left" w:pos="4913"/>
                <w:tab w:val="left" w:pos="5874"/>
                <w:tab w:val="left" w:pos="6470"/>
                <w:tab w:val="left" w:pos="6876"/>
                <w:tab w:val="left" w:pos="7016"/>
                <w:tab w:val="left" w:pos="7808"/>
              </w:tabs>
              <w:ind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6. </w:t>
            </w:r>
            <w:r>
              <w:rPr>
                <w:spacing w:val="-2"/>
                <w:sz w:val="28"/>
              </w:rPr>
              <w:t>Разработать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внедрить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«Кадровый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потенциал», </w:t>
            </w:r>
            <w:r>
              <w:rPr>
                <w:sz w:val="28"/>
              </w:rPr>
              <w:t xml:space="preserve">способную решать проблемы дефицита кадров и обеспечивать </w:t>
            </w:r>
            <w:r>
              <w:rPr>
                <w:spacing w:val="-2"/>
                <w:sz w:val="28"/>
              </w:rPr>
              <w:t>устойчивое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кадрового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ресурса оздоровительно0образовательного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«Светлячок»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соответствующем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установленным требованиям к образованию.</w:t>
            </w:r>
          </w:p>
          <w:p w:rsidR="006A2B51" w:rsidRPr="00551208" w:rsidRDefault="006A2B51" w:rsidP="006A2B51">
            <w:pPr>
              <w:pStyle w:val="TableParagraph"/>
              <w:numPr>
                <w:ilvl w:val="0"/>
                <w:numId w:val="6"/>
              </w:numPr>
              <w:tabs>
                <w:tab w:val="left" w:pos="558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>
              <w:rPr>
                <w:sz w:val="28"/>
              </w:rPr>
              <w:t>Развить социальное партнерство и сотрудничество с образовательными центрами, государственными учреждениями, реализующими программы в сфере организации отдыха детей, повышать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имидж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МБОУ ДО «ДОО (П) Ц « Патриот»</w:t>
            </w:r>
            <w:r w:rsidRPr="00551208"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способствующего</w:t>
            </w:r>
            <w:r w:rsidRPr="00551208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укреплению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репутации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10"/>
                <w:sz w:val="28"/>
              </w:rPr>
              <w:t xml:space="preserve">и </w:t>
            </w:r>
            <w:r w:rsidRPr="00551208">
              <w:rPr>
                <w:spacing w:val="-2"/>
                <w:sz w:val="28"/>
              </w:rPr>
              <w:t>вхождению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10"/>
                <w:sz w:val="28"/>
              </w:rPr>
              <w:t>в</w:t>
            </w:r>
            <w:r w:rsidRPr="00551208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ведущих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детских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>учреждений</w:t>
            </w:r>
            <w:r>
              <w:rPr>
                <w:spacing w:val="-2"/>
                <w:sz w:val="28"/>
              </w:rPr>
              <w:t xml:space="preserve"> </w:t>
            </w:r>
            <w:r w:rsidRPr="00551208">
              <w:rPr>
                <w:spacing w:val="-2"/>
                <w:sz w:val="28"/>
              </w:rPr>
              <w:t xml:space="preserve">летнего </w:t>
            </w:r>
            <w:r w:rsidRPr="00551208">
              <w:rPr>
                <w:sz w:val="28"/>
              </w:rPr>
              <w:t xml:space="preserve">отдыха </w:t>
            </w:r>
            <w:r w:rsidRPr="00551208">
              <w:rPr>
                <w:sz w:val="28"/>
              </w:rPr>
              <w:lastRenderedPageBreak/>
              <w:t>краевого значения, повысить конкурентоспособность на рынке услуг в сфере организации отдыха.</w:t>
            </w:r>
          </w:p>
          <w:p w:rsidR="006A2B51" w:rsidRPr="006A2B51" w:rsidRDefault="006A2B51" w:rsidP="006A2B51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2710"/>
                <w:tab w:val="left" w:pos="7246"/>
              </w:tabs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8.</w:t>
            </w:r>
            <w:r>
              <w:rPr>
                <w:spacing w:val="-2"/>
                <w:sz w:val="28"/>
              </w:rPr>
              <w:t>Обеспечить</w:t>
            </w:r>
            <w:r>
              <w:rPr>
                <w:spacing w:val="-2"/>
                <w:sz w:val="28"/>
              </w:rPr>
              <w:t xml:space="preserve"> </w:t>
            </w:r>
            <w:r w:rsidRPr="006A2B51">
              <w:rPr>
                <w:sz w:val="28"/>
              </w:rPr>
              <w:t xml:space="preserve">обновленной инфраструктурой в сочетании с передовыми техническими и технологическими решениями. </w:t>
            </w:r>
            <w:r>
              <w:rPr>
                <w:sz w:val="28"/>
              </w:rPr>
              <w:t xml:space="preserve">Разработать и реализовать эффективную концепцию </w:t>
            </w:r>
            <w:r>
              <w:rPr>
                <w:spacing w:val="-2"/>
                <w:sz w:val="28"/>
              </w:rPr>
              <w:t>информационно-коммуникационной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>предусматривающей системную работу с учетом миссии и цели развития оздоровительно-образовательного центра «Светлячок», с постоянным мониторингом эффективности</w:t>
            </w:r>
            <w:r>
              <w:rPr>
                <w:sz w:val="28"/>
              </w:rPr>
              <w:t xml:space="preserve"> </w:t>
            </w:r>
            <w:r w:rsidRPr="006A2B51">
              <w:rPr>
                <w:spacing w:val="-2"/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деятельности </w:t>
            </w:r>
            <w:r w:rsidRPr="006A2B51">
              <w:rPr>
                <w:sz w:val="28"/>
              </w:rPr>
              <w:t>предусматривающей системную работу с учетом миссии и цели развития, с постоянным мониторингом эффективности мероприятий.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2025-20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финансирования: 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бюджет Новоселицкого округа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краевой бюджет (в соответствии с целевыми программами);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- собственные средства лагеря;</w:t>
            </w:r>
          </w:p>
        </w:tc>
      </w:tr>
      <w:tr w:rsidR="00D50309" w:rsidRPr="00702192" w:rsidTr="00A21E25">
        <w:tc>
          <w:tcPr>
            <w:tcW w:w="2474" w:type="dxa"/>
          </w:tcPr>
          <w:p w:rsidR="00D50309" w:rsidRPr="00D50309" w:rsidRDefault="00D50309" w:rsidP="00D50309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D50309">
              <w:rPr>
                <w:rFonts w:ascii="Times New Roman" w:hAnsi="Times New Roman" w:cs="Times New Roman"/>
                <w:spacing w:val="-2"/>
                <w:sz w:val="28"/>
              </w:rPr>
              <w:t>Этапы реализации</w:t>
            </w:r>
          </w:p>
          <w:p w:rsidR="00D50309" w:rsidRPr="00D50309" w:rsidRDefault="00D50309" w:rsidP="00D503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309">
              <w:rPr>
                <w:rFonts w:ascii="Times New Roman" w:hAnsi="Times New Roman" w:cs="Times New Roman"/>
                <w:spacing w:val="-2"/>
                <w:sz w:val="28"/>
              </w:rPr>
              <w:t>Программы РАЗВИТИЯ</w:t>
            </w:r>
          </w:p>
        </w:tc>
        <w:tc>
          <w:tcPr>
            <w:tcW w:w="6321" w:type="dxa"/>
          </w:tcPr>
          <w:p w:rsidR="00D50309" w:rsidRPr="00D50309" w:rsidRDefault="00D50309" w:rsidP="00D50309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ind w:hanging="110"/>
              <w:rPr>
                <w:sz w:val="28"/>
              </w:rPr>
            </w:pPr>
            <w:r w:rsidRPr="00D50309">
              <w:rPr>
                <w:sz w:val="28"/>
                <w:u w:val="single"/>
              </w:rPr>
              <w:t>Прогностический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(январь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2025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года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-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май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2025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года)</w:t>
            </w:r>
            <w:r w:rsidRPr="00D50309">
              <w:rPr>
                <w:spacing w:val="80"/>
                <w:sz w:val="28"/>
              </w:rPr>
              <w:t xml:space="preserve"> </w:t>
            </w:r>
            <w:r w:rsidRPr="00D50309">
              <w:rPr>
                <w:sz w:val="28"/>
              </w:rPr>
              <w:t>–</w:t>
            </w:r>
            <w:r w:rsidRPr="00D50309">
              <w:rPr>
                <w:sz w:val="28"/>
              </w:rPr>
              <w:t xml:space="preserve"> </w:t>
            </w:r>
            <w:r w:rsidRPr="00D50309">
              <w:rPr>
                <w:spacing w:val="-2"/>
                <w:sz w:val="28"/>
              </w:rPr>
              <w:t>проведение</w:t>
            </w:r>
            <w:r w:rsidRPr="00D50309">
              <w:rPr>
                <w:spacing w:val="-2"/>
                <w:sz w:val="28"/>
              </w:rPr>
              <w:t xml:space="preserve"> </w:t>
            </w:r>
            <w:r w:rsidRPr="00D50309">
              <w:rPr>
                <w:spacing w:val="-2"/>
                <w:sz w:val="28"/>
              </w:rPr>
              <w:t>самообследования</w:t>
            </w:r>
            <w:r w:rsidRPr="00D50309">
              <w:rPr>
                <w:spacing w:val="-2"/>
                <w:sz w:val="28"/>
              </w:rPr>
              <w:t xml:space="preserve"> </w:t>
            </w:r>
            <w:r w:rsidRPr="00D50309">
              <w:rPr>
                <w:spacing w:val="-2"/>
                <w:sz w:val="28"/>
              </w:rPr>
              <w:t>деятельности</w:t>
            </w:r>
            <w:r w:rsidRPr="00D50309">
              <w:rPr>
                <w:spacing w:val="-2"/>
                <w:sz w:val="28"/>
              </w:rPr>
              <w:t xml:space="preserve"> </w:t>
            </w:r>
            <w:r w:rsidRPr="00D50309">
              <w:rPr>
                <w:spacing w:val="-2"/>
                <w:sz w:val="28"/>
              </w:rPr>
              <w:t>оздоровительно</w:t>
            </w:r>
            <w:r w:rsidRPr="00D50309">
              <w:rPr>
                <w:spacing w:val="-2"/>
                <w:sz w:val="28"/>
              </w:rPr>
              <w:t>-</w:t>
            </w:r>
            <w:r w:rsidRPr="00D50309">
              <w:rPr>
                <w:sz w:val="28"/>
              </w:rPr>
              <w:t>образовательного центра «Светлячок» за период с 2022 года по 2024 год, подготовка самоанализа, SWOT - анализа, проекта Программы РАЗВИТИЯ.</w:t>
            </w:r>
          </w:p>
          <w:p w:rsidR="00D50309" w:rsidRPr="00D50309" w:rsidRDefault="00D50309" w:rsidP="00D50309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ind w:left="0" w:firstLine="0"/>
              <w:jc w:val="both"/>
              <w:rPr>
                <w:sz w:val="28"/>
              </w:rPr>
            </w:pPr>
            <w:r w:rsidRPr="00D50309">
              <w:rPr>
                <w:sz w:val="28"/>
                <w:u w:val="single"/>
              </w:rPr>
              <w:t>Подготовительный</w:t>
            </w:r>
            <w:r w:rsidRPr="00D50309">
              <w:rPr>
                <w:sz w:val="28"/>
              </w:rPr>
              <w:t xml:space="preserve"> этап (июнь 2025 года - сентябрь 2025 года) - выявление перспективных направлений развития и проектирование стратегии их воплощения. Переход от режима функционирования в режим развития, структуризация направлений и сфер деятельности, управления и контроля в соответствии с нормативно-правовыми документами РФ и требованиями к организации детского отдыха. Развитие конструктивного взаимодействия с основными получателями услуг,</w:t>
            </w:r>
            <w:r w:rsidRPr="00D50309">
              <w:rPr>
                <w:spacing w:val="-6"/>
                <w:sz w:val="28"/>
              </w:rPr>
              <w:t xml:space="preserve"> </w:t>
            </w:r>
            <w:r w:rsidRPr="00D50309">
              <w:rPr>
                <w:sz w:val="28"/>
              </w:rPr>
              <w:t>развитие</w:t>
            </w:r>
            <w:r w:rsidRPr="00D50309">
              <w:rPr>
                <w:spacing w:val="-5"/>
                <w:sz w:val="28"/>
              </w:rPr>
              <w:t xml:space="preserve"> </w:t>
            </w:r>
            <w:r w:rsidRPr="00D50309">
              <w:rPr>
                <w:sz w:val="28"/>
              </w:rPr>
              <w:t>социального</w:t>
            </w:r>
            <w:r w:rsidRPr="00D50309">
              <w:rPr>
                <w:spacing w:val="-6"/>
                <w:sz w:val="28"/>
              </w:rPr>
              <w:t xml:space="preserve"> </w:t>
            </w:r>
            <w:r w:rsidRPr="00D50309">
              <w:rPr>
                <w:sz w:val="28"/>
              </w:rPr>
              <w:t>партнерства.</w:t>
            </w:r>
            <w:r w:rsidRPr="00D50309">
              <w:rPr>
                <w:spacing w:val="-6"/>
                <w:sz w:val="28"/>
              </w:rPr>
              <w:t xml:space="preserve"> </w:t>
            </w:r>
            <w:r w:rsidRPr="00D50309">
              <w:rPr>
                <w:sz w:val="28"/>
              </w:rPr>
              <w:t>Эффективное</w:t>
            </w:r>
            <w:r w:rsidRPr="00D50309">
              <w:rPr>
                <w:spacing w:val="-6"/>
                <w:sz w:val="28"/>
              </w:rPr>
              <w:t xml:space="preserve"> </w:t>
            </w:r>
            <w:r w:rsidRPr="00D50309">
              <w:rPr>
                <w:sz w:val="28"/>
              </w:rPr>
              <w:t xml:space="preserve">решение кадровых вопросов. Подготовка к реализации Программы </w:t>
            </w:r>
            <w:r w:rsidRPr="00D50309">
              <w:rPr>
                <w:spacing w:val="-2"/>
                <w:sz w:val="28"/>
              </w:rPr>
              <w:t>РАЗВИТИЯ.</w:t>
            </w:r>
          </w:p>
          <w:p w:rsidR="00D50309" w:rsidRPr="00D50309" w:rsidRDefault="00D50309" w:rsidP="00D5030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</w:tabs>
              <w:ind w:left="0" w:firstLine="0"/>
              <w:jc w:val="both"/>
              <w:rPr>
                <w:sz w:val="28"/>
              </w:rPr>
            </w:pPr>
            <w:r w:rsidRPr="00D50309">
              <w:rPr>
                <w:sz w:val="28"/>
                <w:u w:val="single"/>
              </w:rPr>
              <w:t>Практический</w:t>
            </w:r>
            <w:r w:rsidRPr="00D50309">
              <w:rPr>
                <w:sz w:val="28"/>
              </w:rPr>
              <w:t xml:space="preserve"> этап (июнь 202</w:t>
            </w:r>
            <w:r w:rsidRPr="00D50309">
              <w:rPr>
                <w:sz w:val="28"/>
              </w:rPr>
              <w:t>5</w:t>
            </w:r>
            <w:r w:rsidRPr="00D50309">
              <w:rPr>
                <w:sz w:val="28"/>
              </w:rPr>
              <w:t xml:space="preserve"> года - август 202</w:t>
            </w:r>
            <w:r w:rsidRPr="00D50309">
              <w:rPr>
                <w:sz w:val="28"/>
              </w:rPr>
              <w:t>6</w:t>
            </w:r>
            <w:r w:rsidRPr="00D50309">
              <w:rPr>
                <w:sz w:val="28"/>
              </w:rPr>
              <w:t xml:space="preserve"> года) – формирование организационных </w:t>
            </w:r>
            <w:r w:rsidRPr="00D50309">
              <w:rPr>
                <w:sz w:val="28"/>
              </w:rPr>
              <w:lastRenderedPageBreak/>
              <w:t xml:space="preserve">условий, необходимых для реализации Программы РАЗВИТИЯ, апробация поставленных задач, отслеживание целевых показателей, промежуточный мониторинг, внесение корректировок, анализ достигнутых </w:t>
            </w:r>
            <w:r w:rsidRPr="00D50309">
              <w:rPr>
                <w:spacing w:val="-2"/>
                <w:sz w:val="28"/>
              </w:rPr>
              <w:t>результатов.</w:t>
            </w:r>
          </w:p>
          <w:p w:rsidR="00D50309" w:rsidRPr="00D50309" w:rsidRDefault="00D50309" w:rsidP="00D50309">
            <w:pPr>
              <w:pStyle w:val="a3"/>
              <w:numPr>
                <w:ilvl w:val="0"/>
                <w:numId w:val="9"/>
              </w:numPr>
              <w:tabs>
                <w:tab w:val="left" w:pos="526"/>
              </w:tabs>
              <w:ind w:hanging="32"/>
              <w:rPr>
                <w:rFonts w:ascii="Times New Roman" w:hAnsi="Times New Roman" w:cs="Times New Roman"/>
                <w:sz w:val="28"/>
                <w:szCs w:val="28"/>
              </w:rPr>
            </w:pPr>
            <w:r w:rsidRPr="00D50309">
              <w:rPr>
                <w:rFonts w:ascii="Times New Roman" w:hAnsi="Times New Roman" w:cs="Times New Roman"/>
                <w:sz w:val="28"/>
                <w:u w:val="single"/>
              </w:rPr>
              <w:t>Обобщающий</w:t>
            </w:r>
            <w:r w:rsidRPr="00D50309">
              <w:rPr>
                <w:rFonts w:ascii="Times New Roman" w:hAnsi="Times New Roman" w:cs="Times New Roman"/>
                <w:sz w:val="28"/>
              </w:rPr>
              <w:t xml:space="preserve"> этап (июнь 20</w:t>
            </w:r>
            <w:r w:rsidRPr="00D50309">
              <w:rPr>
                <w:rFonts w:ascii="Times New Roman" w:hAnsi="Times New Roman" w:cs="Times New Roman"/>
                <w:sz w:val="28"/>
              </w:rPr>
              <w:t>27</w:t>
            </w:r>
            <w:r w:rsidRPr="00D50309">
              <w:rPr>
                <w:rFonts w:ascii="Times New Roman" w:hAnsi="Times New Roman" w:cs="Times New Roman"/>
                <w:sz w:val="28"/>
              </w:rPr>
              <w:t xml:space="preserve"> года - сентябрь 20</w:t>
            </w:r>
            <w:r w:rsidRPr="00D50309">
              <w:rPr>
                <w:rFonts w:ascii="Times New Roman" w:hAnsi="Times New Roman" w:cs="Times New Roman"/>
                <w:sz w:val="28"/>
              </w:rPr>
              <w:t>27</w:t>
            </w:r>
            <w:r w:rsidRPr="00D50309">
              <w:rPr>
                <w:rFonts w:ascii="Times New Roman" w:hAnsi="Times New Roman" w:cs="Times New Roman"/>
                <w:sz w:val="28"/>
              </w:rPr>
              <w:t xml:space="preserve"> года) закрепление созданных прецедентов развития, обобщение и распространение положительного опыта, определение перспектив дальнейшего развития</w:t>
            </w:r>
            <w:r w:rsidRPr="00D5030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</w:t>
            </w:r>
          </w:p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результаты.</w:t>
            </w:r>
          </w:p>
        </w:tc>
        <w:tc>
          <w:tcPr>
            <w:tcW w:w="6321" w:type="dxa"/>
          </w:tcPr>
          <w:p w:rsidR="00D50309" w:rsidRPr="002C6ACC" w:rsidRDefault="006A2B51" w:rsidP="002C6ACC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  <w:tab w:val="left" w:pos="4745"/>
              </w:tabs>
              <w:ind w:left="0" w:firstLine="0"/>
              <w:jc w:val="both"/>
              <w:rPr>
                <w:sz w:val="28"/>
              </w:rPr>
            </w:pPr>
            <w:r w:rsidRPr="002C6ACC">
              <w:rPr>
                <w:sz w:val="28"/>
                <w:szCs w:val="28"/>
              </w:rPr>
              <w:t xml:space="preserve">- </w:t>
            </w:r>
            <w:r w:rsidR="00D50309" w:rsidRPr="002C6ACC">
              <w:rPr>
                <w:sz w:val="28"/>
              </w:rPr>
              <w:t>Будет создана инновационная, творческая, развивающая, воспитательная, комфортная среда на основе реализации модели взаимодействия ребенок-взрослый через эффективные</w:t>
            </w:r>
            <w:r w:rsidR="00D50309" w:rsidRPr="002C6ACC">
              <w:rPr>
                <w:spacing w:val="80"/>
                <w:w w:val="150"/>
                <w:sz w:val="28"/>
              </w:rPr>
              <w:t xml:space="preserve"> </w:t>
            </w:r>
            <w:r w:rsidR="00D50309" w:rsidRPr="002C6ACC">
              <w:rPr>
                <w:sz w:val="28"/>
              </w:rPr>
              <w:t>воспитательные,</w:t>
            </w:r>
            <w:r w:rsidR="002C6ACC" w:rsidRPr="002C6ACC">
              <w:rPr>
                <w:sz w:val="28"/>
              </w:rPr>
              <w:t xml:space="preserve"> </w:t>
            </w:r>
            <w:r w:rsidR="00D50309" w:rsidRPr="002C6ACC">
              <w:rPr>
                <w:spacing w:val="-2"/>
                <w:sz w:val="28"/>
              </w:rPr>
              <w:t>психолого-педагогические</w:t>
            </w:r>
            <w:r w:rsidR="002C6ACC" w:rsidRPr="002C6ACC">
              <w:rPr>
                <w:spacing w:val="-2"/>
                <w:sz w:val="28"/>
              </w:rPr>
              <w:t xml:space="preserve"> </w:t>
            </w:r>
            <w:proofErr w:type="spellStart"/>
            <w:r w:rsidR="00D50309" w:rsidRPr="002C6ACC">
              <w:rPr>
                <w:sz w:val="28"/>
              </w:rPr>
              <w:t>здоровьесберегающие</w:t>
            </w:r>
            <w:proofErr w:type="spellEnd"/>
            <w:r w:rsidR="00D50309" w:rsidRPr="002C6ACC">
              <w:rPr>
                <w:sz w:val="28"/>
              </w:rPr>
              <w:t xml:space="preserve"> технологии, повысится качество предоставляемых услуг.</w:t>
            </w:r>
          </w:p>
          <w:p w:rsidR="00D50309" w:rsidRPr="002C6ACC" w:rsidRDefault="00D50309" w:rsidP="002C6ACC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</w:tabs>
              <w:ind w:left="0" w:firstLine="0"/>
              <w:jc w:val="both"/>
              <w:rPr>
                <w:sz w:val="28"/>
              </w:rPr>
            </w:pPr>
            <w:r w:rsidRPr="002C6ACC">
              <w:rPr>
                <w:sz w:val="28"/>
              </w:rPr>
              <w:t>Повысится качество реализуемых общеобразовательных, общеразвивающих программ дополнительного образования, отвечающих интересам и возможностям каждого ребенка, способствующих его продуктивному отдыху, оздоровлению. Обновиться методический банк.</w:t>
            </w:r>
          </w:p>
          <w:p w:rsidR="00D50309" w:rsidRPr="002C6ACC" w:rsidRDefault="00D50309" w:rsidP="002C6ACC">
            <w:pPr>
              <w:pStyle w:val="TableParagraph"/>
              <w:numPr>
                <w:ilvl w:val="0"/>
                <w:numId w:val="10"/>
              </w:numPr>
              <w:tabs>
                <w:tab w:val="left" w:pos="546"/>
              </w:tabs>
              <w:ind w:left="0" w:firstLine="0"/>
              <w:jc w:val="both"/>
              <w:rPr>
                <w:sz w:val="28"/>
              </w:rPr>
            </w:pPr>
            <w:r w:rsidRPr="002C6ACC">
              <w:rPr>
                <w:sz w:val="28"/>
              </w:rPr>
              <w:t>В рамках проекта «Здоровое детство, профилактика и безопасность» у детей сформируется культура здорового образа жизни, личной и общественной безопасности.</w:t>
            </w:r>
          </w:p>
          <w:p w:rsidR="006A2B51" w:rsidRPr="002C6ACC" w:rsidRDefault="00D50309" w:rsidP="002C6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C">
              <w:rPr>
                <w:rFonts w:ascii="Times New Roman" w:hAnsi="Times New Roman" w:cs="Times New Roman"/>
                <w:sz w:val="28"/>
              </w:rPr>
              <w:t>Повысится уровень профессиональной компетентности педагогических кадров оздоровительно-образовательного</w:t>
            </w:r>
            <w:r w:rsidRPr="002C6ACC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2C6ACC">
              <w:rPr>
                <w:rFonts w:ascii="Times New Roman" w:hAnsi="Times New Roman" w:cs="Times New Roman"/>
                <w:sz w:val="28"/>
              </w:rPr>
              <w:t>центра</w:t>
            </w:r>
            <w:r w:rsidRPr="002C6ACC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C6ACC">
              <w:rPr>
                <w:rFonts w:ascii="Times New Roman" w:hAnsi="Times New Roman" w:cs="Times New Roman"/>
                <w:sz w:val="28"/>
              </w:rPr>
              <w:t>«Светлячок» через создание современной площадки профессионального роста педагогов (прохождения курсов повышения квалификации в учебно-методических центрах, в</w:t>
            </w:r>
            <w:r w:rsidRPr="002C6ACC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proofErr w:type="gramStart"/>
            <w:r w:rsidRPr="002C6ACC">
              <w:rPr>
                <w:rFonts w:ascii="Times New Roman" w:hAnsi="Times New Roman" w:cs="Times New Roman"/>
                <w:sz w:val="28"/>
              </w:rPr>
              <w:t>том</w:t>
            </w:r>
            <w:r w:rsidRPr="002C6ACC">
              <w:rPr>
                <w:rFonts w:ascii="Times New Roman" w:hAnsi="Times New Roman" w:cs="Times New Roman"/>
                <w:spacing w:val="42"/>
                <w:sz w:val="28"/>
              </w:rPr>
              <w:t xml:space="preserve">  </w:t>
            </w:r>
            <w:r w:rsidRPr="002C6ACC">
              <w:rPr>
                <w:rFonts w:ascii="Times New Roman" w:hAnsi="Times New Roman" w:cs="Times New Roman"/>
                <w:sz w:val="28"/>
              </w:rPr>
              <w:t>числе</w:t>
            </w:r>
            <w:proofErr w:type="gramEnd"/>
            <w:r w:rsidRPr="002C6ACC">
              <w:rPr>
                <w:rFonts w:ascii="Times New Roman" w:hAnsi="Times New Roman" w:cs="Times New Roman"/>
                <w:spacing w:val="42"/>
                <w:sz w:val="28"/>
              </w:rPr>
              <w:t xml:space="preserve">  </w:t>
            </w:r>
            <w:r w:rsidRPr="002C6ACC">
              <w:rPr>
                <w:rFonts w:ascii="Times New Roman" w:hAnsi="Times New Roman" w:cs="Times New Roman"/>
                <w:sz w:val="28"/>
              </w:rPr>
              <w:t>использование</w:t>
            </w:r>
            <w:r w:rsidRPr="002C6ACC">
              <w:rPr>
                <w:rFonts w:ascii="Times New Roman" w:hAnsi="Times New Roman" w:cs="Times New Roman"/>
                <w:spacing w:val="42"/>
                <w:sz w:val="28"/>
              </w:rPr>
              <w:t xml:space="preserve">  </w:t>
            </w:r>
            <w:r w:rsidRPr="002C6ACC">
              <w:rPr>
                <w:rFonts w:ascii="Times New Roman" w:hAnsi="Times New Roman" w:cs="Times New Roman"/>
                <w:sz w:val="28"/>
              </w:rPr>
              <w:t>дистанционных</w:t>
            </w:r>
            <w:r w:rsidRPr="002C6ACC">
              <w:rPr>
                <w:rFonts w:ascii="Times New Roman" w:hAnsi="Times New Roman" w:cs="Times New Roman"/>
                <w:spacing w:val="42"/>
                <w:sz w:val="28"/>
              </w:rPr>
              <w:t xml:space="preserve">  </w:t>
            </w:r>
            <w:r w:rsidRPr="002C6ACC">
              <w:rPr>
                <w:rFonts w:ascii="Times New Roman" w:hAnsi="Times New Roman" w:cs="Times New Roman"/>
                <w:sz w:val="28"/>
              </w:rPr>
              <w:t>форм</w:t>
            </w:r>
            <w:r w:rsidRPr="002C6ACC">
              <w:rPr>
                <w:rFonts w:ascii="Times New Roman" w:hAnsi="Times New Roman" w:cs="Times New Roman"/>
                <w:spacing w:val="43"/>
                <w:sz w:val="28"/>
              </w:rPr>
              <w:t xml:space="preserve">  </w:t>
            </w:r>
            <w:r w:rsidRPr="002C6ACC">
              <w:rPr>
                <w:rFonts w:ascii="Times New Roman" w:hAnsi="Times New Roman" w:cs="Times New Roman"/>
                <w:spacing w:val="-2"/>
                <w:sz w:val="28"/>
              </w:rPr>
              <w:t>обучения).</w:t>
            </w:r>
            <w:r w:rsidR="006A2B51" w:rsidRPr="002C6ACC">
              <w:rPr>
                <w:rFonts w:ascii="Times New Roman" w:hAnsi="Times New Roman" w:cs="Times New Roman"/>
                <w:sz w:val="28"/>
                <w:szCs w:val="28"/>
              </w:rPr>
              <w:t>- внедрение эффективных форм организации</w:t>
            </w:r>
          </w:p>
          <w:p w:rsidR="006A2B51" w:rsidRPr="002C6ACC" w:rsidRDefault="006A2B51" w:rsidP="002C6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C">
              <w:rPr>
                <w:rFonts w:ascii="Times New Roman" w:hAnsi="Times New Roman" w:cs="Times New Roman"/>
                <w:sz w:val="28"/>
                <w:szCs w:val="28"/>
              </w:rPr>
              <w:t>отдыха, оздоровления и занятости детей;</w:t>
            </w:r>
          </w:p>
          <w:p w:rsidR="006A2B51" w:rsidRPr="002C6ACC" w:rsidRDefault="006A2B51" w:rsidP="002C6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C">
              <w:rPr>
                <w:rFonts w:ascii="Times New Roman" w:hAnsi="Times New Roman" w:cs="Times New Roman"/>
                <w:sz w:val="28"/>
                <w:szCs w:val="28"/>
              </w:rPr>
              <w:t>-укрепление здоровья детей, улучшение их</w:t>
            </w:r>
          </w:p>
          <w:p w:rsidR="006A2B51" w:rsidRPr="002C6ACC" w:rsidRDefault="006A2B51" w:rsidP="002C6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C">
              <w:rPr>
                <w:rFonts w:ascii="Times New Roman" w:hAnsi="Times New Roman" w:cs="Times New Roman"/>
                <w:sz w:val="28"/>
                <w:szCs w:val="28"/>
              </w:rPr>
              <w:t>физического и нравственного благополучия,</w:t>
            </w:r>
          </w:p>
          <w:p w:rsidR="006A2B51" w:rsidRPr="002C6ACC" w:rsidRDefault="006A2B51" w:rsidP="002C6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</w:t>
            </w:r>
          </w:p>
          <w:p w:rsidR="002C6ACC" w:rsidRPr="002C6ACC" w:rsidRDefault="002C6ACC" w:rsidP="002C6ACC">
            <w:pPr>
              <w:pStyle w:val="TableParagraph"/>
              <w:ind w:left="0" w:right="101"/>
              <w:jc w:val="both"/>
              <w:rPr>
                <w:sz w:val="28"/>
              </w:rPr>
            </w:pPr>
            <w:r w:rsidRPr="002C6ACC">
              <w:rPr>
                <w:sz w:val="28"/>
              </w:rPr>
              <w:t xml:space="preserve">Привлечение талантливых молодых педагогов, вожатых и содействие их успешной адаптации, формирование благоприятного психологического </w:t>
            </w:r>
            <w:r w:rsidRPr="002C6ACC">
              <w:rPr>
                <w:sz w:val="28"/>
              </w:rPr>
              <w:lastRenderedPageBreak/>
              <w:t>микроклимата в коллективе, повышение корпоративной культуры и этики.</w:t>
            </w:r>
          </w:p>
          <w:p w:rsidR="002C6ACC" w:rsidRPr="002C6ACC" w:rsidRDefault="002C6ACC" w:rsidP="002C6ACC">
            <w:pPr>
              <w:pStyle w:val="TableParagraph"/>
              <w:numPr>
                <w:ilvl w:val="0"/>
                <w:numId w:val="11"/>
              </w:numPr>
              <w:tabs>
                <w:tab w:val="left" w:pos="507"/>
              </w:tabs>
              <w:ind w:left="0" w:right="100" w:firstLine="0"/>
              <w:jc w:val="both"/>
              <w:rPr>
                <w:sz w:val="28"/>
              </w:rPr>
            </w:pPr>
            <w:r w:rsidRPr="002C6ACC">
              <w:rPr>
                <w:sz w:val="28"/>
              </w:rPr>
              <w:t>Повыситься конкурентоспособный уровень инфраструктуры, обеспечивающей достойные условия для отдыха и оздоровления детей. Произойдет преобразование условий для создания эффективной мотивирующей, творческой, эстетической среды с использованием современных принципов дизайна и пространства, включающего многофункциональные помещения, комфортные зоны отдыха и питания, спортивные объекты, творческие мастерские, фотозоны.</w:t>
            </w:r>
          </w:p>
          <w:p w:rsidR="002C6ACC" w:rsidRPr="002C6ACC" w:rsidRDefault="002C6ACC" w:rsidP="002C6A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ACC">
              <w:rPr>
                <w:rFonts w:ascii="Times New Roman" w:hAnsi="Times New Roman" w:cs="Times New Roman"/>
                <w:sz w:val="28"/>
              </w:rPr>
              <w:t>Будет формироваться имидж оздоровительно- образовательного центра «Светлячок», способствующий укреплению репутации. Повысится престиж организации через налаживание конструктивных отношений с</w:t>
            </w:r>
            <w:r w:rsidRPr="002C6ACC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C6ACC">
              <w:rPr>
                <w:rFonts w:ascii="Times New Roman" w:hAnsi="Times New Roman" w:cs="Times New Roman"/>
                <w:sz w:val="28"/>
              </w:rPr>
              <w:t>родителями, законными представителями, являющимися получателями социальных услуг.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программы: фамилия, имя, отчество, должность.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Анна Валерьевна Григорьева, директора МБОУ ДО «ДОО (П) Ц </w:t>
            </w:r>
            <w:proofErr w:type="gramStart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 Патриот</w:t>
            </w:r>
            <w:proofErr w:type="gramEnd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2B51" w:rsidRPr="00702192" w:rsidTr="00A21E25">
        <w:tc>
          <w:tcPr>
            <w:tcW w:w="2474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исполнением программы</w:t>
            </w:r>
          </w:p>
        </w:tc>
        <w:tc>
          <w:tcPr>
            <w:tcW w:w="6321" w:type="dxa"/>
          </w:tcPr>
          <w:p w:rsidR="006A2B51" w:rsidRPr="00702192" w:rsidRDefault="006A2B51" w:rsidP="009920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92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«ДОО (П) Ц </w:t>
            </w:r>
            <w:proofErr w:type="gramStart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« Патриот</w:t>
            </w:r>
            <w:proofErr w:type="gramEnd"/>
            <w:r w:rsidRPr="007021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B4AAE" w:rsidRDefault="00E86F45" w:rsidP="003B4A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2</w:t>
      </w:r>
      <w:r w:rsidR="00985D26" w:rsidRPr="003B4AAE">
        <w:rPr>
          <w:rFonts w:ascii="Times New Roman" w:hAnsi="Times New Roman" w:cs="Times New Roman"/>
          <w:b/>
          <w:sz w:val="28"/>
          <w:szCs w:val="28"/>
        </w:rPr>
        <w:t xml:space="preserve">. Характеристика </w:t>
      </w:r>
      <w:r w:rsidR="00A21E25" w:rsidRPr="003B4AAE">
        <w:rPr>
          <w:rFonts w:ascii="Times New Roman" w:hAnsi="Times New Roman" w:cs="Times New Roman"/>
          <w:b/>
          <w:sz w:val="28"/>
          <w:szCs w:val="28"/>
        </w:rPr>
        <w:t xml:space="preserve">состояния </w:t>
      </w:r>
      <w:r w:rsidR="009C766C" w:rsidRPr="003B4AAE">
        <w:rPr>
          <w:rFonts w:ascii="Times New Roman" w:hAnsi="Times New Roman" w:cs="Times New Roman"/>
          <w:b/>
          <w:sz w:val="28"/>
          <w:szCs w:val="28"/>
        </w:rPr>
        <w:t xml:space="preserve">загородного </w:t>
      </w:r>
      <w:r w:rsidR="00A21E25" w:rsidRPr="003B4AAE">
        <w:rPr>
          <w:rFonts w:ascii="Times New Roman" w:hAnsi="Times New Roman" w:cs="Times New Roman"/>
          <w:b/>
          <w:sz w:val="28"/>
          <w:szCs w:val="28"/>
        </w:rPr>
        <w:t>оздоровительного</w:t>
      </w:r>
    </w:p>
    <w:p w:rsidR="00A21E25" w:rsidRPr="003B4AAE" w:rsidRDefault="009C766C" w:rsidP="003B4A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лагеря «</w:t>
      </w:r>
      <w:r w:rsidR="00210C96" w:rsidRPr="003B4AAE">
        <w:rPr>
          <w:rFonts w:ascii="Times New Roman" w:hAnsi="Times New Roman" w:cs="Times New Roman"/>
          <w:b/>
          <w:sz w:val="28"/>
          <w:szCs w:val="28"/>
        </w:rPr>
        <w:t>Патриот</w:t>
      </w:r>
      <w:r w:rsidR="00A21E25" w:rsidRPr="003B4AAE">
        <w:rPr>
          <w:rFonts w:ascii="Times New Roman" w:hAnsi="Times New Roman" w:cs="Times New Roman"/>
          <w:b/>
          <w:sz w:val="28"/>
          <w:szCs w:val="28"/>
        </w:rPr>
        <w:t>»</w:t>
      </w:r>
      <w:r w:rsidR="00985D26" w:rsidRPr="003B4AAE">
        <w:rPr>
          <w:rFonts w:ascii="Times New Roman" w:hAnsi="Times New Roman" w:cs="Times New Roman"/>
          <w:b/>
          <w:sz w:val="28"/>
          <w:szCs w:val="28"/>
        </w:rPr>
        <w:t>.</w:t>
      </w:r>
    </w:p>
    <w:p w:rsidR="00A21E25" w:rsidRPr="003B4AAE" w:rsidRDefault="00A21E25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Содержание проблемы и обоснование необходимости ее решения</w:t>
      </w:r>
      <w:r w:rsidR="00602266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программными методами</w:t>
      </w:r>
      <w:r w:rsidR="00BF04FE" w:rsidRPr="003B4AAE">
        <w:rPr>
          <w:rFonts w:ascii="Times New Roman" w:hAnsi="Times New Roman" w:cs="Times New Roman"/>
          <w:sz w:val="28"/>
          <w:szCs w:val="28"/>
        </w:rPr>
        <w:t>.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у многих родителей возникает вопрос о том, как организовать отдых их ребенка. Родители на работе, а ребенок, выйдя на летние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каникулы,  предоставлен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 xml:space="preserve"> обычно сам себе, у него появляется масса свободного времени. Заполнить это свободное время полезными и интересными занятиями становится основной заботой родителей. Лето – это благодатное время для укрепления здоровья детей, их физической закалки, восстановления сил после долгого учебного года. Загородный лагерь отдыха для многих родителей становится оптимальным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решением  проблемы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 xml:space="preserve">. Ведь там ребенок находится не просто под присмотром педагогов и своевременно накормлен, а занят интересными делами, имеет возможность найти новых друзей, новые увлечения, развить навык самообслуживания, так необходимый в этапах взросления каждого ребенка. Дети приезжают в лагерь не только для того, чтобы научится что-то делать, приобрести новые знания и умения. Их </w:t>
      </w:r>
      <w:r w:rsidRPr="003B4AAE">
        <w:rPr>
          <w:rFonts w:ascii="Times New Roman" w:hAnsi="Times New Roman" w:cs="Times New Roman"/>
          <w:sz w:val="28"/>
          <w:szCs w:val="28"/>
        </w:rPr>
        <w:lastRenderedPageBreak/>
        <w:t>привлекает возможность общения со сверстниками, имеющими сходные интересы, образ жизни и мыслей, то есть среда «таких же, как я». Загородный лагерь, его педагогический  коллектив, постоянно повышают социальный статус и самооценку ребенка, значимость его самореализации и деятельности, позволяет ему быть самостоятельным в принятии решений, и создают перспективу интересной творческой жизни, дают возможность заниматься любимым делом (спортом, вокалом, творчеством) и в летний период.</w:t>
      </w:r>
    </w:p>
    <w:p w:rsidR="00536E99" w:rsidRPr="003B4AAE" w:rsidRDefault="00536E99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«Детский оздоровительно-образовательный (профильный) центр «Патриот» введен в эксплуатацию в 1986 году.</w:t>
      </w:r>
    </w:p>
    <w:p w:rsidR="00536E99" w:rsidRPr="003B4AAE" w:rsidRDefault="00536E99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Оздоровительный лагерь с круглосуточной формой пребывания детей на базе Муниципальное бюджетное образовательное учреждение дополнительного образования «Детский оздоровительно-образовательный (профильный) центр «Патриот» организуется для детей проживающих на территории Ставропольского края на время летних каникул и работой трех смен.</w:t>
      </w:r>
    </w:p>
    <w:p w:rsidR="00A21E25" w:rsidRPr="003B4AAE" w:rsidRDefault="00536E99" w:rsidP="003B4AAE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Для проведения летней оздоровительной компании задействуется вся территория центра: здание столовой, здание штаба</w:t>
      </w:r>
      <w:r w:rsidR="00602266" w:rsidRPr="003B4AAE">
        <w:rPr>
          <w:rFonts w:ascii="Times New Roman" w:hAnsi="Times New Roman" w:cs="Times New Roman"/>
          <w:sz w:val="28"/>
          <w:szCs w:val="28"/>
        </w:rPr>
        <w:t>, медицинский блок</w:t>
      </w:r>
      <w:r w:rsidRPr="003B4AAE">
        <w:rPr>
          <w:rFonts w:ascii="Times New Roman" w:hAnsi="Times New Roman" w:cs="Times New Roman"/>
          <w:sz w:val="28"/>
          <w:szCs w:val="28"/>
        </w:rPr>
        <w:t xml:space="preserve"> с</w:t>
      </w:r>
      <w:r w:rsidR="00602266" w:rsidRPr="003B4AAE">
        <w:rPr>
          <w:rFonts w:ascii="Times New Roman" w:hAnsi="Times New Roman" w:cs="Times New Roman"/>
          <w:sz w:val="28"/>
          <w:szCs w:val="28"/>
        </w:rPr>
        <w:t xml:space="preserve"> изоляторами, игровой комнатой</w:t>
      </w:r>
      <w:r w:rsidRPr="003B4AAE">
        <w:rPr>
          <w:rFonts w:ascii="Times New Roman" w:hAnsi="Times New Roman" w:cs="Times New Roman"/>
          <w:sz w:val="28"/>
          <w:szCs w:val="28"/>
        </w:rPr>
        <w:t xml:space="preserve">, спортивная площадка, крытые беседки используемые, как отрядные места и места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для проведение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 xml:space="preserve"> кружков по интересам, летняя эстрада, пирс. В центре имеются наборы настольных игр, спортивный инвентарь, скакалки, мячи и достаточное количество канцелярских товаров. Соблюдается питьевой режим (бутилированная вода, пластиковые стаканчики). Для проведения </w:t>
      </w:r>
      <w:proofErr w:type="spellStart"/>
      <w:r w:rsidRPr="003B4AAE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3B4AAE">
        <w:rPr>
          <w:rFonts w:ascii="Times New Roman" w:hAnsi="Times New Roman" w:cs="Times New Roman"/>
          <w:sz w:val="28"/>
          <w:szCs w:val="28"/>
        </w:rPr>
        <w:t xml:space="preserve"> мероприятий используются отрядные места, плац, спортивная площадка, двор и летняя эстрада. Дети будут размещаться в домиках по 6 человек, оборудованных спальными местами с постельными принадлежностями и мебелью.</w:t>
      </w:r>
    </w:p>
    <w:p w:rsidR="008863D2" w:rsidRPr="003B4AAE" w:rsidRDefault="008863D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Образовательно-оздоровительная деятельность лагеря ведётся на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основании  дополнительных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 xml:space="preserve"> общеобразовательных общеразвивающих программ </w:t>
      </w:r>
      <w:r w:rsidR="001E26E6" w:rsidRPr="003B4AAE">
        <w:rPr>
          <w:rFonts w:ascii="Times New Roman" w:hAnsi="Times New Roman" w:cs="Times New Roman"/>
          <w:sz w:val="28"/>
          <w:szCs w:val="28"/>
        </w:rPr>
        <w:t xml:space="preserve"> следующих  направленностей</w:t>
      </w:r>
      <w:r w:rsidR="008C3FB3" w:rsidRPr="003B4AAE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536E99" w:rsidRPr="003B4AAE" w:rsidRDefault="00536E99" w:rsidP="003B4AAE">
      <w:pPr>
        <w:pStyle w:val="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3B4AAE">
        <w:rPr>
          <w:sz w:val="28"/>
          <w:szCs w:val="28"/>
        </w:rPr>
        <w:t xml:space="preserve">1.«Юидовец – это звучит гордо!» </w:t>
      </w:r>
    </w:p>
    <w:p w:rsidR="00536E99" w:rsidRPr="003B4AAE" w:rsidRDefault="00536E99" w:rsidP="003B4AAE">
      <w:pPr>
        <w:pStyle w:val="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3B4AAE">
        <w:rPr>
          <w:sz w:val="28"/>
          <w:szCs w:val="28"/>
        </w:rPr>
        <w:t xml:space="preserve">2.«Орлята России» </w:t>
      </w:r>
    </w:p>
    <w:p w:rsidR="00536E99" w:rsidRPr="003B4AAE" w:rsidRDefault="00536E99" w:rsidP="003B4AAE">
      <w:pPr>
        <w:pStyle w:val="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3B4AAE">
        <w:rPr>
          <w:sz w:val="28"/>
          <w:szCs w:val="28"/>
        </w:rPr>
        <w:t xml:space="preserve">3.«Движение первых» </w:t>
      </w:r>
    </w:p>
    <w:p w:rsidR="008C3FB3" w:rsidRPr="003B4AAE" w:rsidRDefault="008C3FB3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1E25" w:rsidRPr="003B4AAE" w:rsidRDefault="00A21E25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Ребята получают возможность</w:t>
      </w:r>
      <w:r w:rsidR="00067543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проявить</w:t>
      </w:r>
      <w:r w:rsidR="001E26E6" w:rsidRPr="003B4AAE">
        <w:rPr>
          <w:rFonts w:ascii="Times New Roman" w:hAnsi="Times New Roman" w:cs="Times New Roman"/>
          <w:sz w:val="28"/>
          <w:szCs w:val="28"/>
        </w:rPr>
        <w:t xml:space="preserve"> себя</w:t>
      </w:r>
      <w:r w:rsidRPr="003B4AAE">
        <w:rPr>
          <w:rFonts w:ascii="Times New Roman" w:hAnsi="Times New Roman" w:cs="Times New Roman"/>
          <w:sz w:val="28"/>
          <w:szCs w:val="28"/>
        </w:rPr>
        <w:t xml:space="preserve"> в разнообразных видах деятельности и общения, лучше узнать</w:t>
      </w:r>
      <w:r w:rsidR="00536E99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себя, освоить яркие уроки коллективного сосуществования.</w:t>
      </w:r>
    </w:p>
    <w:p w:rsidR="00A21E25" w:rsidRPr="003B4AAE" w:rsidRDefault="00E75D6D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Отдых в «</w:t>
      </w:r>
      <w:r w:rsidR="00536E99" w:rsidRPr="003B4AAE">
        <w:rPr>
          <w:rFonts w:ascii="Times New Roman" w:hAnsi="Times New Roman" w:cs="Times New Roman"/>
          <w:sz w:val="28"/>
          <w:szCs w:val="28"/>
        </w:rPr>
        <w:t>Патриоте</w:t>
      </w:r>
      <w:r w:rsidR="00A21E25" w:rsidRPr="003B4AAE">
        <w:rPr>
          <w:rFonts w:ascii="Times New Roman" w:hAnsi="Times New Roman" w:cs="Times New Roman"/>
          <w:sz w:val="28"/>
          <w:szCs w:val="28"/>
        </w:rPr>
        <w:t>» рассматривается как палитра разнообразных</w:t>
      </w:r>
      <w:r w:rsidR="00536E99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A21E25" w:rsidRPr="003B4AAE">
        <w:rPr>
          <w:rFonts w:ascii="Times New Roman" w:hAnsi="Times New Roman" w:cs="Times New Roman"/>
          <w:sz w:val="28"/>
          <w:szCs w:val="28"/>
        </w:rPr>
        <w:t>активностей. Отдых не пассивный, а творческий, насыщенный, со сменой</w:t>
      </w:r>
    </w:p>
    <w:p w:rsidR="00A21E25" w:rsidRPr="003B4AAE" w:rsidRDefault="00A21E25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видов деятельности, со стимулированием двигательной активности детей, с</w:t>
      </w:r>
    </w:p>
    <w:p w:rsidR="00A21E25" w:rsidRPr="003B4AAE" w:rsidRDefault="00A21E25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обеспечением безопасности, охраны жизни и здоровья детей, соблюдением</w:t>
      </w:r>
      <w:r w:rsidR="00FA1D67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режимных моментов, гармоничным чередованием интеллектуальной и</w:t>
      </w:r>
      <w:r w:rsidR="00FA1D67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физической активности, созданием здорового эмоционально-</w:t>
      </w:r>
      <w:r w:rsidR="00FA1D67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психологического климата.</w:t>
      </w:r>
    </w:p>
    <w:p w:rsidR="00A21E25" w:rsidRPr="003B4AAE" w:rsidRDefault="00A21E25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Каждый год оздоровительный лагерь укомплектовывается</w:t>
      </w:r>
      <w:r w:rsidR="00FA1D67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квалифицированными кадрами, имеющими большой опыт работы с детьми в</w:t>
      </w:r>
      <w:r w:rsidR="00FA1D67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лагеря. Дети обеспечены полноценным </w:t>
      </w:r>
      <w:r w:rsidR="00FA1D67" w:rsidRPr="003B4AAE">
        <w:rPr>
          <w:rFonts w:ascii="Times New Roman" w:hAnsi="Times New Roman" w:cs="Times New Roman"/>
          <w:sz w:val="28"/>
          <w:szCs w:val="28"/>
        </w:rPr>
        <w:t xml:space="preserve">5-ти разовым </w:t>
      </w:r>
      <w:r w:rsidRPr="003B4AAE">
        <w:rPr>
          <w:rFonts w:ascii="Times New Roman" w:hAnsi="Times New Roman" w:cs="Times New Roman"/>
          <w:sz w:val="28"/>
          <w:szCs w:val="28"/>
        </w:rPr>
        <w:t>питанием, профилактическими мероприятиями.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Ежедневно осуществлялся систематический контроль за состоянием здоровья детей, соблюдением режима дня с целью максимального пребывания детей на открытом воздухе, за правильной организацией подвижных и спортивных игр. Медицинским работником проводится просветительская работа среди детей и персонала по темам: «Хорошая осанка», «Чтобы зубы не болели», «Санитарно-гигиенические правила в </w:t>
      </w:r>
      <w:r w:rsidR="00FA1D67" w:rsidRPr="003B4AAE">
        <w:rPr>
          <w:rFonts w:ascii="Times New Roman" w:hAnsi="Times New Roman" w:cs="Times New Roman"/>
          <w:sz w:val="28"/>
          <w:szCs w:val="28"/>
        </w:rPr>
        <w:t>помещении</w:t>
      </w:r>
      <w:r w:rsidRPr="003B4AAE">
        <w:rPr>
          <w:rFonts w:ascii="Times New Roman" w:hAnsi="Times New Roman" w:cs="Times New Roman"/>
          <w:sz w:val="28"/>
          <w:szCs w:val="28"/>
        </w:rPr>
        <w:t xml:space="preserve"> и на территории лагеря», «Профилактика COVID-19», «Нет наркотикам!», «Профилактика травматизма», «Наше здоровье в наших руках», </w:t>
      </w:r>
      <w:r w:rsidR="00FA1D67" w:rsidRPr="003B4AAE">
        <w:rPr>
          <w:rFonts w:ascii="Times New Roman" w:hAnsi="Times New Roman" w:cs="Times New Roman"/>
          <w:sz w:val="28"/>
          <w:szCs w:val="28"/>
        </w:rPr>
        <w:t>планируется оформить</w:t>
      </w:r>
      <w:r w:rsidRPr="003B4AAE">
        <w:rPr>
          <w:rFonts w:ascii="Times New Roman" w:hAnsi="Times New Roman" w:cs="Times New Roman"/>
          <w:sz w:val="28"/>
          <w:szCs w:val="28"/>
        </w:rPr>
        <w:t xml:space="preserve"> стенд «Советы Доктора Айболита». Медицинский персонал осуществляет ежедневный контроль за организацией питания, санитарного состояния пищеблока, внутреннего распорядка дня санитарного состояния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комнат  (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>ведется «Экран чистоты», в котором выставляются оценки. По окончанию сезона подводятся итоги конкурса «Самый чистый отряд» награждается грамотой и сладким призом).</w:t>
      </w:r>
      <w:r w:rsidR="00B91989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Таким образом, в детском лагере отдыха «</w:t>
      </w:r>
      <w:r w:rsidR="00FA1D67" w:rsidRPr="003B4AAE">
        <w:rPr>
          <w:rFonts w:ascii="Times New Roman" w:hAnsi="Times New Roman" w:cs="Times New Roman"/>
          <w:sz w:val="28"/>
          <w:szCs w:val="28"/>
        </w:rPr>
        <w:t>Патриот</w:t>
      </w:r>
      <w:r w:rsidRPr="003B4AAE">
        <w:rPr>
          <w:rFonts w:ascii="Times New Roman" w:hAnsi="Times New Roman" w:cs="Times New Roman"/>
          <w:sz w:val="28"/>
          <w:szCs w:val="28"/>
        </w:rPr>
        <w:t>» создаются благоприятные условия для оздоровления и развития детей, проявления их социальной активности, формирования социально положительной жизненной позиции и стремления вести здоровый образ жизни.</w:t>
      </w:r>
    </w:p>
    <w:p w:rsidR="00A31261" w:rsidRPr="003B4AAE" w:rsidRDefault="007D4DAE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eastAsia="Calibri" w:hAnsi="Times New Roman" w:cs="Times New Roman"/>
          <w:sz w:val="28"/>
          <w:szCs w:val="28"/>
        </w:rPr>
        <w:t>Необходимо регулярно изучат</w:t>
      </w:r>
      <w:r w:rsidR="001E26E6" w:rsidRPr="003B4AAE">
        <w:rPr>
          <w:rFonts w:ascii="Times New Roman" w:eastAsia="Calibri" w:hAnsi="Times New Roman" w:cs="Times New Roman"/>
          <w:sz w:val="28"/>
          <w:szCs w:val="28"/>
        </w:rPr>
        <w:t>ь</w:t>
      </w:r>
      <w:r w:rsidRPr="003B4AAE">
        <w:rPr>
          <w:rFonts w:ascii="Times New Roman" w:eastAsia="Calibri" w:hAnsi="Times New Roman" w:cs="Times New Roman"/>
          <w:sz w:val="28"/>
          <w:szCs w:val="28"/>
        </w:rPr>
        <w:t xml:space="preserve"> и обобщать имеющийся передовой педагогический опыт, представлять его через передовые педагогические издания, мастер-классы и др.</w:t>
      </w:r>
    </w:p>
    <w:p w:rsidR="00413ECF" w:rsidRPr="003B4AAE" w:rsidRDefault="00E86F45" w:rsidP="003B4A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4</w:t>
      </w:r>
      <w:r w:rsidR="00413ECF" w:rsidRPr="003B4AAE">
        <w:rPr>
          <w:rFonts w:ascii="Times New Roman" w:hAnsi="Times New Roman" w:cs="Times New Roman"/>
          <w:b/>
          <w:sz w:val="28"/>
          <w:szCs w:val="28"/>
        </w:rPr>
        <w:t>. Цели и задачи Программы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CC3B1B" w:rsidRPr="003B4AAE" w:rsidRDefault="00CC3B1B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Создание благоприятных условий, обеспечивающих полноценный и содержательный отдых для укрепления здоровья и организации досуга детей,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возможностей, развитие у детей фантазии, интереса к экологии, природе , спорту</w:t>
      </w:r>
      <w:r w:rsidR="00830D04" w:rsidRPr="003B4AAE">
        <w:rPr>
          <w:rFonts w:ascii="Times New Roman" w:hAnsi="Times New Roman" w:cs="Times New Roman"/>
          <w:sz w:val="28"/>
          <w:szCs w:val="28"/>
        </w:rPr>
        <w:t>.</w:t>
      </w:r>
    </w:p>
    <w:p w:rsidR="00CC3B1B" w:rsidRPr="003B4AAE" w:rsidRDefault="00CC3B1B" w:rsidP="003B4A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Задачи</w:t>
      </w:r>
      <w:r w:rsidR="00E86F45" w:rsidRPr="003B4AAE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1. Развитие и модернизация инфраструктуры</w:t>
      </w:r>
      <w:r w:rsidR="00CC3B1B" w:rsidRPr="003B4AAE">
        <w:rPr>
          <w:rFonts w:ascii="Times New Roman" w:hAnsi="Times New Roman" w:cs="Times New Roman"/>
          <w:sz w:val="28"/>
          <w:szCs w:val="28"/>
        </w:rPr>
        <w:t xml:space="preserve"> загородного </w:t>
      </w:r>
      <w:r w:rsidRPr="003B4AAE">
        <w:rPr>
          <w:rFonts w:ascii="Times New Roman" w:hAnsi="Times New Roman" w:cs="Times New Roman"/>
          <w:sz w:val="28"/>
          <w:szCs w:val="28"/>
        </w:rPr>
        <w:t>оздоровительного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лагеря.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2. Создание культурно-</w:t>
      </w:r>
      <w:r w:rsidR="00CC3B1B" w:rsidRPr="003B4AAE">
        <w:rPr>
          <w:rFonts w:ascii="Times New Roman" w:hAnsi="Times New Roman" w:cs="Times New Roman"/>
          <w:sz w:val="28"/>
          <w:szCs w:val="28"/>
        </w:rPr>
        <w:t>ориентированного образовательно-</w:t>
      </w:r>
      <w:r w:rsidRPr="003B4AAE">
        <w:rPr>
          <w:rFonts w:ascii="Times New Roman" w:hAnsi="Times New Roman" w:cs="Times New Roman"/>
          <w:sz w:val="28"/>
          <w:szCs w:val="28"/>
        </w:rPr>
        <w:t>оздоровительного пространства, приведение учебно-материальной базы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обучения и воспитания в соответствие с возросшими требованиями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содержания инновационных образовательных программ и современных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педагогических технологий.</w:t>
      </w:r>
    </w:p>
    <w:p w:rsidR="00232AE5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3. Предоставление дополнительных образовательных услуг,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способствующих творческой самореализации, самовыражению и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самосовершенствованию каждого участника смены, личностному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самоопределению подростков.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232AE5" w:rsidRPr="003B4AAE">
        <w:rPr>
          <w:rFonts w:ascii="Times New Roman" w:hAnsi="Times New Roman" w:cs="Times New Roman"/>
          <w:sz w:val="28"/>
          <w:szCs w:val="28"/>
        </w:rPr>
        <w:t>Принципы создания инновационного воспитательного пространства: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1. Принцип гуманистической направленности. Каждый ребенок имеет право на</w:t>
      </w:r>
      <w:r w:rsidR="002063BB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признание его как человеческой личности, уважение его достоинства, защиту его человеческих прав, свободное развитие.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lastRenderedPageBreak/>
        <w:t xml:space="preserve">2. Принцип </w:t>
      </w:r>
      <w:proofErr w:type="spellStart"/>
      <w:r w:rsidRPr="003B4AAE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B4AAE">
        <w:rPr>
          <w:rFonts w:ascii="Times New Roman" w:hAnsi="Times New Roman" w:cs="Times New Roman"/>
          <w:sz w:val="28"/>
          <w:szCs w:val="28"/>
        </w:rPr>
        <w:t xml:space="preserve">. Развитие личности ребенка должно осуществляться сообразно полу, возрасту, индивидуальным особенностям. Процесс воспитания строится, следуя природе ребенка в зоне ближайшего развития. Принцип </w:t>
      </w:r>
      <w:proofErr w:type="spellStart"/>
      <w:r w:rsidRPr="003B4AAE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B4AAE">
        <w:rPr>
          <w:rFonts w:ascii="Times New Roman" w:hAnsi="Times New Roman" w:cs="Times New Roman"/>
          <w:sz w:val="28"/>
          <w:szCs w:val="28"/>
        </w:rPr>
        <w:t>, учитывает индивидуальные возможности детей, создает</w:t>
      </w:r>
      <w:r w:rsidR="002063BB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доступные зоны развития в единстве и согласии с природой.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3. Принцип </w:t>
      </w:r>
      <w:proofErr w:type="spellStart"/>
      <w:r w:rsidRPr="003B4AAE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B4AAE">
        <w:rPr>
          <w:rFonts w:ascii="Times New Roman" w:hAnsi="Times New Roman" w:cs="Times New Roman"/>
          <w:sz w:val="28"/>
          <w:szCs w:val="28"/>
        </w:rPr>
        <w:t>. Воспитание основывается на культуре и традициях России, включая культурные особенности региона;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4. 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5.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6. Принцип </w:t>
      </w:r>
      <w:proofErr w:type="spellStart"/>
      <w:r w:rsidRPr="003B4AAE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3B4A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Организация воспитательного процесса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 xml:space="preserve"> при котором все дети, независимо от их физических, психических, интеллектуальных, культурно-этнических, языковых и иных особенностей, включены в общую </w:t>
      </w:r>
      <w:proofErr w:type="spellStart"/>
      <w:r w:rsidRPr="003B4AA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B4AAE">
        <w:rPr>
          <w:rFonts w:ascii="Times New Roman" w:hAnsi="Times New Roman" w:cs="Times New Roman"/>
          <w:sz w:val="28"/>
          <w:szCs w:val="28"/>
        </w:rPr>
        <w:t>-образовательную систему.</w:t>
      </w:r>
    </w:p>
    <w:p w:rsidR="00232AE5" w:rsidRPr="003B4AAE" w:rsidRDefault="00060E2E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7</w:t>
      </w:r>
      <w:r w:rsidR="00232AE5" w:rsidRPr="003B4AAE">
        <w:rPr>
          <w:rFonts w:ascii="Times New Roman" w:hAnsi="Times New Roman" w:cs="Times New Roman"/>
          <w:sz w:val="28"/>
          <w:szCs w:val="28"/>
        </w:rPr>
        <w:t xml:space="preserve">. Принцип функциональности, который заключатся в определении функций всех членов коллектива и руководителя как системы: диагностика, планирование, организация процессов, контроль, мотивация, регулирование. При функциональном подходе к управлению развитием </w:t>
      </w:r>
      <w:r w:rsidR="00CE4537" w:rsidRPr="003B4AAE">
        <w:rPr>
          <w:rFonts w:ascii="Times New Roman" w:hAnsi="Times New Roman" w:cs="Times New Roman"/>
          <w:sz w:val="28"/>
          <w:szCs w:val="28"/>
        </w:rPr>
        <w:t>загородного оздоровительного лагеря</w:t>
      </w:r>
      <w:r w:rsidR="00232AE5" w:rsidRPr="003B4AAE">
        <w:rPr>
          <w:rFonts w:ascii="Times New Roman" w:hAnsi="Times New Roman" w:cs="Times New Roman"/>
          <w:sz w:val="28"/>
          <w:szCs w:val="28"/>
        </w:rPr>
        <w:t xml:space="preserve"> предполагается идти от потребностей и интересов потребителей услуг к структуре организации.</w:t>
      </w:r>
    </w:p>
    <w:p w:rsidR="00232AE5" w:rsidRPr="003B4AAE" w:rsidRDefault="00232AE5" w:rsidP="003B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9. Принцип педагогической поддержки, целью которой является оказание помощи любому члену коллектива, в осознании своих возможностей, творческих способностей. Принцип педагогической поддержки может реализовываться через комплекс стимулов, мотивов и системы гуманистического общения между всеми членами коллектива, создание благоприятного нравственно-психологического микроклимата, условий для творческого роста.</w:t>
      </w:r>
      <w:r w:rsidR="002063BB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Только системная реализация данных принципов принесет ожидаемый эффект.</w:t>
      </w:r>
    </w:p>
    <w:p w:rsidR="00413ECF" w:rsidRPr="003B4AAE" w:rsidRDefault="00E86F45" w:rsidP="003B4A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5</w:t>
      </w:r>
      <w:r w:rsidR="00413ECF" w:rsidRPr="003B4AAE">
        <w:rPr>
          <w:rFonts w:ascii="Times New Roman" w:hAnsi="Times New Roman" w:cs="Times New Roman"/>
          <w:b/>
          <w:sz w:val="28"/>
          <w:szCs w:val="28"/>
        </w:rPr>
        <w:t>. Стратегические приоритеты Программы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Основные направления реализации программы:</w:t>
      </w:r>
    </w:p>
    <w:p w:rsidR="00CC3B1B" w:rsidRPr="003B4AAE" w:rsidRDefault="00CC3B1B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i/>
          <w:sz w:val="28"/>
          <w:szCs w:val="28"/>
        </w:rPr>
        <w:t>-</w:t>
      </w:r>
      <w:r w:rsidR="00440B6A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F96E4E" w:rsidRPr="003B4AAE">
        <w:rPr>
          <w:rFonts w:ascii="Times New Roman" w:hAnsi="Times New Roman" w:cs="Times New Roman"/>
          <w:sz w:val="28"/>
          <w:szCs w:val="28"/>
        </w:rPr>
        <w:t>капитальный ремонт</w:t>
      </w:r>
      <w:r w:rsidRPr="003B4AAE">
        <w:rPr>
          <w:rFonts w:ascii="Times New Roman" w:hAnsi="Times New Roman" w:cs="Times New Roman"/>
          <w:sz w:val="28"/>
          <w:szCs w:val="28"/>
        </w:rPr>
        <w:t xml:space="preserve"> столовой;</w:t>
      </w:r>
      <w:r w:rsidR="00060E2E" w:rsidRPr="003B4AAE">
        <w:rPr>
          <w:rFonts w:ascii="Times New Roman" w:hAnsi="Times New Roman" w:cs="Times New Roman"/>
          <w:sz w:val="28"/>
          <w:szCs w:val="28"/>
        </w:rPr>
        <w:t xml:space="preserve"> медицинского блока</w:t>
      </w:r>
      <w:r w:rsidR="00F96E4E" w:rsidRPr="003B4AAE">
        <w:rPr>
          <w:rFonts w:ascii="Times New Roman" w:hAnsi="Times New Roman" w:cs="Times New Roman"/>
          <w:sz w:val="28"/>
          <w:szCs w:val="28"/>
        </w:rPr>
        <w:t>, штаба, туалетов,</w:t>
      </w:r>
      <w:r w:rsidRPr="003B4AAE">
        <w:rPr>
          <w:rFonts w:ascii="Times New Roman" w:hAnsi="Times New Roman" w:cs="Times New Roman"/>
          <w:sz w:val="28"/>
          <w:szCs w:val="28"/>
        </w:rPr>
        <w:t xml:space="preserve"> благоустройство территории, обустройство футбольного и волейбольного полей, установка уличных спортивных комплексов;</w:t>
      </w:r>
    </w:p>
    <w:p w:rsidR="00767E7D" w:rsidRPr="003B4AAE" w:rsidRDefault="00767E7D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ремонт ограждения территории лагеря;</w:t>
      </w:r>
    </w:p>
    <w:p w:rsidR="0058289C" w:rsidRPr="003B4AAE" w:rsidRDefault="0058289C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постройка домиков для воспитателей и вожатых;</w:t>
      </w:r>
    </w:p>
    <w:p w:rsidR="00F96E4E" w:rsidRPr="003B4AAE" w:rsidRDefault="00F96E4E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модернизация пожарной и антитеррористическая безопасности;</w:t>
      </w:r>
    </w:p>
    <w:p w:rsidR="00440B6A" w:rsidRPr="003B4AAE" w:rsidRDefault="00440B6A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обустройство пляжа;</w:t>
      </w:r>
    </w:p>
    <w:p w:rsidR="00CC3B1B" w:rsidRPr="003B4AAE" w:rsidRDefault="00CC3B1B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>обновление материально технической базы для реализации</w:t>
      </w:r>
      <w:r w:rsidR="00AA3CC8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образовательно-оздоровительных программ</w:t>
      </w:r>
      <w:r w:rsidRPr="003B4AAE">
        <w:rPr>
          <w:rFonts w:ascii="Times New Roman" w:hAnsi="Times New Roman" w:cs="Times New Roman"/>
          <w:sz w:val="28"/>
          <w:szCs w:val="28"/>
        </w:rPr>
        <w:t>;</w:t>
      </w:r>
    </w:p>
    <w:p w:rsidR="00413ECF" w:rsidRPr="003B4AAE" w:rsidRDefault="00CC3B1B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 внедрение новых программ </w:t>
      </w:r>
      <w:proofErr w:type="spellStart"/>
      <w:r w:rsidR="00413ECF" w:rsidRPr="003B4AA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-</w:t>
      </w:r>
      <w:r w:rsid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оздоровительной</w:t>
      </w:r>
      <w:r w:rsidR="00AA3CC8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работы, развивающих патриотические чувства детей и подростков на основе</w:t>
      </w:r>
      <w:r w:rsidR="00AA3CC8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духовно-</w:t>
      </w:r>
      <w:r w:rsidR="00413ECF" w:rsidRPr="003B4AAE">
        <w:rPr>
          <w:rFonts w:ascii="Times New Roman" w:hAnsi="Times New Roman" w:cs="Times New Roman"/>
          <w:sz w:val="28"/>
          <w:szCs w:val="28"/>
        </w:rPr>
        <w:lastRenderedPageBreak/>
        <w:t>нравственных ценностей народов России, отечественных</w:t>
      </w:r>
      <w:r w:rsidR="00AA3CC8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исторических и национально-культурных традиций;</w:t>
      </w:r>
    </w:p>
    <w:p w:rsidR="007D4DAE" w:rsidRPr="003B4AAE" w:rsidRDefault="00767E7D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 реализация программ дополнительного образования различной</w:t>
      </w:r>
      <w:r w:rsidR="00AA3CC8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направленности, создание материально-технической базы для</w:t>
      </w:r>
      <w:r w:rsidR="00AA3CC8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дополнительного образования в лагере.</w:t>
      </w:r>
    </w:p>
    <w:p w:rsidR="0058289C" w:rsidRPr="003B4AAE" w:rsidRDefault="0058289C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0D04" w:rsidRPr="003B4AAE" w:rsidRDefault="00E86F45" w:rsidP="003B4A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6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. </w:t>
      </w:r>
      <w:r w:rsidR="00D32842" w:rsidRPr="003B4AA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  <w:r w:rsidR="00D32842" w:rsidRPr="003B4AAE">
        <w:rPr>
          <w:rFonts w:ascii="Times New Roman" w:hAnsi="Times New Roman" w:cs="Times New Roman"/>
          <w:sz w:val="28"/>
          <w:szCs w:val="28"/>
        </w:rPr>
        <w:t>,</w:t>
      </w:r>
      <w:r w:rsidR="001272B7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D32842" w:rsidRPr="003B4AAE">
        <w:rPr>
          <w:rFonts w:ascii="Times New Roman" w:hAnsi="Times New Roman" w:cs="Times New Roman"/>
          <w:b/>
          <w:sz w:val="28"/>
          <w:szCs w:val="28"/>
        </w:rPr>
        <w:t>о</w:t>
      </w:r>
      <w:r w:rsidR="00413ECF" w:rsidRPr="003B4AAE">
        <w:rPr>
          <w:rFonts w:ascii="Times New Roman" w:hAnsi="Times New Roman" w:cs="Times New Roman"/>
          <w:b/>
          <w:sz w:val="28"/>
          <w:szCs w:val="28"/>
        </w:rPr>
        <w:t>бъем затрат и источники финансирования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за счет</w:t>
      </w:r>
      <w:r w:rsidR="00E476A0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средств:</w:t>
      </w:r>
    </w:p>
    <w:p w:rsidR="00830D04" w:rsidRPr="003B4AAE" w:rsidRDefault="00830D04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- бюджет </w:t>
      </w:r>
      <w:r w:rsidR="00E07BF2" w:rsidRPr="003B4AAE">
        <w:rPr>
          <w:rFonts w:ascii="Times New Roman" w:hAnsi="Times New Roman" w:cs="Times New Roman"/>
          <w:sz w:val="28"/>
          <w:szCs w:val="28"/>
        </w:rPr>
        <w:t>Новоселицкого округа</w:t>
      </w:r>
      <w:r w:rsidRPr="003B4AAE">
        <w:rPr>
          <w:rFonts w:ascii="Times New Roman" w:hAnsi="Times New Roman" w:cs="Times New Roman"/>
          <w:sz w:val="28"/>
          <w:szCs w:val="28"/>
        </w:rPr>
        <w:t>;</w:t>
      </w:r>
    </w:p>
    <w:p w:rsidR="00830D04" w:rsidRPr="003B4AAE" w:rsidRDefault="00830D04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- </w:t>
      </w:r>
      <w:r w:rsidR="00E476A0" w:rsidRPr="003B4AAE">
        <w:rPr>
          <w:rFonts w:ascii="Times New Roman" w:hAnsi="Times New Roman" w:cs="Times New Roman"/>
          <w:sz w:val="28"/>
          <w:szCs w:val="28"/>
        </w:rPr>
        <w:t>краевого</w:t>
      </w:r>
      <w:r w:rsidRPr="003B4AAE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gramStart"/>
      <w:r w:rsidRPr="003B4AAE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B4AAE">
        <w:rPr>
          <w:rFonts w:ascii="Times New Roman" w:hAnsi="Times New Roman" w:cs="Times New Roman"/>
          <w:sz w:val="28"/>
          <w:szCs w:val="28"/>
        </w:rPr>
        <w:t xml:space="preserve"> соответствии с целевыми программами);</w:t>
      </w:r>
    </w:p>
    <w:p w:rsidR="00830D04" w:rsidRPr="003B4AAE" w:rsidRDefault="00830D04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собственные средства лагеря;</w:t>
      </w:r>
    </w:p>
    <w:p w:rsidR="00440B6A" w:rsidRPr="003B4AAE" w:rsidRDefault="00440B6A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Планируемые затраты: </w:t>
      </w:r>
    </w:p>
    <w:p w:rsidR="00440B6A" w:rsidRPr="003B4AAE" w:rsidRDefault="00440B6A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- 2025</w:t>
      </w:r>
      <w:r w:rsid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г- 3000000р.</w:t>
      </w:r>
    </w:p>
    <w:p w:rsidR="00440B6A" w:rsidRPr="003B4AAE" w:rsidRDefault="00440B6A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-2026</w:t>
      </w:r>
      <w:r w:rsid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г. – 3500000р.</w:t>
      </w:r>
    </w:p>
    <w:p w:rsidR="00440B6A" w:rsidRPr="003B4AAE" w:rsidRDefault="00440B6A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- 2027</w:t>
      </w:r>
      <w:r w:rsid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г. – 3800000р.</w:t>
      </w:r>
    </w:p>
    <w:p w:rsidR="00F54B62" w:rsidRPr="003B4AAE" w:rsidRDefault="00E86F45" w:rsidP="003B4A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7.</w:t>
      </w:r>
      <w:r w:rsidR="00F54B62" w:rsidRPr="003B4AAE">
        <w:rPr>
          <w:rFonts w:ascii="Times New Roman" w:hAnsi="Times New Roman" w:cs="Times New Roman"/>
          <w:b/>
          <w:sz w:val="28"/>
          <w:szCs w:val="28"/>
        </w:rPr>
        <w:t>Критерии эффективной реализации Программы развития загородного</w:t>
      </w:r>
      <w:r w:rsidRPr="003B4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B4AAE">
        <w:rPr>
          <w:rFonts w:ascii="Times New Roman" w:hAnsi="Times New Roman" w:cs="Times New Roman"/>
          <w:b/>
          <w:sz w:val="28"/>
          <w:szCs w:val="28"/>
        </w:rPr>
        <w:t xml:space="preserve">оздоровительного </w:t>
      </w:r>
      <w:r w:rsidR="00F54B62" w:rsidRPr="003B4AAE"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  <w:proofErr w:type="gramEnd"/>
      <w:r w:rsidR="00F54B62" w:rsidRPr="003B4AAE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  <w:r w:rsidR="002A72B1" w:rsidRPr="003B4AAE">
        <w:rPr>
          <w:rFonts w:ascii="Times New Roman" w:hAnsi="Times New Roman" w:cs="Times New Roman"/>
          <w:b/>
          <w:sz w:val="28"/>
          <w:szCs w:val="28"/>
        </w:rPr>
        <w:t>.</w:t>
      </w:r>
    </w:p>
    <w:p w:rsidR="00F54B62" w:rsidRPr="003B4AAE" w:rsidRDefault="002A72B1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Критерии и целевые показатели реализации Программы развития загородного оздоровительного лагеря «</w:t>
      </w:r>
      <w:r w:rsidR="00E07BF2" w:rsidRPr="003B4AAE">
        <w:rPr>
          <w:rFonts w:ascii="Times New Roman" w:hAnsi="Times New Roman" w:cs="Times New Roman"/>
          <w:sz w:val="28"/>
          <w:szCs w:val="28"/>
        </w:rPr>
        <w:t>Патриот» на 2025-2027</w:t>
      </w:r>
      <w:r w:rsidRPr="003B4AAE">
        <w:rPr>
          <w:rFonts w:ascii="Times New Roman" w:hAnsi="Times New Roman" w:cs="Times New Roman"/>
          <w:sz w:val="28"/>
          <w:szCs w:val="28"/>
        </w:rPr>
        <w:t xml:space="preserve"> годы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являются преемственными и актуализированы с учетом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современных задач и государственных приоритетов, национальных целей развития Российской Федерации.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3"/>
        <w:gridCol w:w="3205"/>
        <w:gridCol w:w="2657"/>
      </w:tblGrid>
      <w:tr w:rsidR="002A72B1" w:rsidRPr="003B4AAE" w:rsidTr="002A72B1">
        <w:tc>
          <w:tcPr>
            <w:tcW w:w="3652" w:type="dxa"/>
          </w:tcPr>
          <w:p w:rsidR="002A72B1" w:rsidRPr="003B4AAE" w:rsidRDefault="002A72B1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проектов</w:t>
            </w:r>
          </w:p>
          <w:p w:rsidR="002A72B1" w:rsidRPr="003B4AAE" w:rsidRDefault="002A72B1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развития</w:t>
            </w:r>
          </w:p>
        </w:tc>
        <w:tc>
          <w:tcPr>
            <w:tcW w:w="3260" w:type="dxa"/>
          </w:tcPr>
          <w:p w:rsidR="002A72B1" w:rsidRPr="003B4AAE" w:rsidRDefault="002A72B1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659" w:type="dxa"/>
          </w:tcPr>
          <w:p w:rsidR="002A72B1" w:rsidRPr="003B4AAE" w:rsidRDefault="002A72B1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BD0940" w:rsidRPr="003B4AAE" w:rsidTr="002A72B1">
        <w:tc>
          <w:tcPr>
            <w:tcW w:w="3652" w:type="dxa"/>
            <w:vMerge w:val="restart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r w:rsidR="00E476A0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 </w:t>
            </w:r>
            <w:r w:rsidR="00E476A0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МБОУ</w:t>
            </w:r>
            <w:proofErr w:type="gramEnd"/>
            <w:r w:rsidR="00E476A0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«ДОО (П) Ц «Патриот»</w:t>
            </w: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E476A0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Патриот</w:t>
            </w: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1.Обновление и реализация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</w:p>
        </w:tc>
        <w:tc>
          <w:tcPr>
            <w:tcW w:w="2659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требованиям и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образования.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Пополнение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банка.</w:t>
            </w:r>
          </w:p>
        </w:tc>
      </w:tr>
      <w:tr w:rsidR="00BD0940" w:rsidRPr="003B4AAE" w:rsidTr="002A72B1">
        <w:tc>
          <w:tcPr>
            <w:tcW w:w="3652" w:type="dxa"/>
            <w:vMerge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2.Посещаемость кружков по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интересам</w:t>
            </w:r>
          </w:p>
        </w:tc>
        <w:tc>
          <w:tcPr>
            <w:tcW w:w="2659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BD0940" w:rsidRPr="003B4AAE" w:rsidTr="002A72B1">
        <w:tc>
          <w:tcPr>
            <w:tcW w:w="3652" w:type="dxa"/>
            <w:vMerge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3.Удовлетворенность детей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качеством занятий в кружках</w:t>
            </w:r>
          </w:p>
        </w:tc>
        <w:tc>
          <w:tcPr>
            <w:tcW w:w="2659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BD0940" w:rsidRPr="003B4AAE" w:rsidTr="002A72B1">
        <w:tc>
          <w:tcPr>
            <w:tcW w:w="3652" w:type="dxa"/>
            <w:vMerge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4.Включение в кружковую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деятельность детей с ОВЗ</w:t>
            </w:r>
          </w:p>
        </w:tc>
        <w:tc>
          <w:tcPr>
            <w:tcW w:w="2659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BD0940" w:rsidRPr="003B4AAE" w:rsidTr="002A72B1">
        <w:tc>
          <w:tcPr>
            <w:tcW w:w="3652" w:type="dxa"/>
            <w:vMerge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5.Расширение спектра услуг</w:t>
            </w:r>
          </w:p>
          <w:p w:rsidR="00BD0940" w:rsidRPr="003B4AAE" w:rsidRDefault="00E476A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</w:t>
            </w:r>
            <w:r w:rsidR="00BD0940" w:rsidRPr="003B4AA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659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кружков по </w:t>
            </w:r>
            <w:r w:rsidRPr="003B4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 направлениям</w:t>
            </w:r>
          </w:p>
        </w:tc>
      </w:tr>
      <w:tr w:rsidR="00BD0940" w:rsidRPr="003B4AAE" w:rsidTr="002A72B1">
        <w:tc>
          <w:tcPr>
            <w:tcW w:w="3652" w:type="dxa"/>
          </w:tcPr>
          <w:p w:rsidR="00BD0940" w:rsidRPr="003B4AAE" w:rsidRDefault="00E476A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 2</w:t>
            </w:r>
            <w:r w:rsidR="00E86F45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BD0940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Здоровое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детство, профилактика и</w:t>
            </w:r>
          </w:p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260" w:type="dxa"/>
          </w:tcPr>
          <w:p w:rsidR="00BD0940" w:rsidRPr="003B4AAE" w:rsidRDefault="00BD094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1. Отсутствие острых заболеваний у</w:t>
            </w:r>
            <w:r w:rsidR="00E476A0"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659" w:type="dxa"/>
          </w:tcPr>
          <w:p w:rsidR="00BD0940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E74D26" w:rsidRPr="003B4AAE" w:rsidTr="002A72B1">
        <w:tc>
          <w:tcPr>
            <w:tcW w:w="3652" w:type="dxa"/>
            <w:vMerge w:val="restart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2. Отсутствие обострений хронических заболеваний у детей</w:t>
            </w:r>
          </w:p>
        </w:tc>
        <w:tc>
          <w:tcPr>
            <w:tcW w:w="2659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E74D26" w:rsidRPr="003B4AAE" w:rsidTr="002A72B1">
        <w:tc>
          <w:tcPr>
            <w:tcW w:w="3652" w:type="dxa"/>
            <w:vMerge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3.Увеличение показателей</w:t>
            </w:r>
          </w:p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динамометрии у детей</w:t>
            </w:r>
          </w:p>
        </w:tc>
        <w:tc>
          <w:tcPr>
            <w:tcW w:w="2659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E74D26" w:rsidRPr="003B4AAE" w:rsidTr="002A72B1">
        <w:tc>
          <w:tcPr>
            <w:tcW w:w="3652" w:type="dxa"/>
            <w:vMerge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4.Доля участия детей в</w:t>
            </w:r>
          </w:p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оздоровительных мероприятиях:</w:t>
            </w:r>
          </w:p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закаливание, солнечные ванны, утренняя зарядка</w:t>
            </w:r>
          </w:p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2659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E74D26" w:rsidRPr="003B4AAE" w:rsidTr="002A72B1">
        <w:tc>
          <w:tcPr>
            <w:tcW w:w="3652" w:type="dxa"/>
            <w:vMerge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5.Оценка эффективности оздоровления у детей</w:t>
            </w:r>
          </w:p>
        </w:tc>
        <w:tc>
          <w:tcPr>
            <w:tcW w:w="2659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E74D26" w:rsidRPr="003B4AAE" w:rsidTr="002A72B1">
        <w:tc>
          <w:tcPr>
            <w:tcW w:w="3652" w:type="dxa"/>
            <w:vMerge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детям с ОВЗ</w:t>
            </w:r>
          </w:p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(усиленный врачебный контроль и наблюдение)</w:t>
            </w:r>
          </w:p>
        </w:tc>
        <w:tc>
          <w:tcPr>
            <w:tcW w:w="2659" w:type="dxa"/>
          </w:tcPr>
          <w:p w:rsidR="00E74D26" w:rsidRPr="003B4AAE" w:rsidRDefault="00E74D2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Численность в %</w:t>
            </w:r>
          </w:p>
        </w:tc>
      </w:tr>
      <w:tr w:rsidR="00E86F45" w:rsidRPr="003B4AAE" w:rsidTr="002A72B1">
        <w:tc>
          <w:tcPr>
            <w:tcW w:w="3652" w:type="dxa"/>
          </w:tcPr>
          <w:p w:rsidR="00E86F45" w:rsidRPr="003B4AAE" w:rsidRDefault="00E476A0" w:rsidP="003B4AA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proofErr w:type="gramStart"/>
            <w:r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F45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Благоустройство</w:t>
            </w:r>
            <w:proofErr w:type="gramEnd"/>
            <w:r w:rsidR="00E86F45" w:rsidRPr="003B4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загородного оздоровительного лагеря</w:t>
            </w:r>
          </w:p>
        </w:tc>
        <w:tc>
          <w:tcPr>
            <w:tcW w:w="3260" w:type="dxa"/>
          </w:tcPr>
          <w:p w:rsidR="00E86F45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1. Обновление материально-технической базы для реализации дополнительных общео</w:t>
            </w:r>
            <w:r w:rsidR="00E476A0" w:rsidRPr="003B4AAE">
              <w:rPr>
                <w:rFonts w:ascii="Times New Roman" w:hAnsi="Times New Roman" w:cs="Times New Roman"/>
                <w:sz w:val="28"/>
                <w:szCs w:val="28"/>
              </w:rPr>
              <w:t>бразовательных программ различно</w:t>
            </w: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й направленности.</w:t>
            </w:r>
          </w:p>
          <w:p w:rsidR="001014B6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2.  Косметический ремонт </w:t>
            </w:r>
            <w:r w:rsidR="00E476A0" w:rsidRPr="003B4AAE">
              <w:rPr>
                <w:rFonts w:ascii="Times New Roman" w:hAnsi="Times New Roman" w:cs="Times New Roman"/>
                <w:sz w:val="28"/>
                <w:szCs w:val="28"/>
              </w:rPr>
              <w:t>пищеблока</w:t>
            </w:r>
            <w:r w:rsidR="009C0AEB" w:rsidRPr="003B4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AEB" w:rsidRPr="003B4AAE" w:rsidRDefault="00E476A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AEB" w:rsidRPr="003B4AAE">
              <w:rPr>
                <w:rFonts w:ascii="Times New Roman" w:hAnsi="Times New Roman" w:cs="Times New Roman"/>
                <w:sz w:val="28"/>
                <w:szCs w:val="28"/>
              </w:rPr>
              <w:t>. Приобретение мебели и оборудования для организации досуговой деятельности и дополнительного образования.</w:t>
            </w:r>
          </w:p>
          <w:p w:rsidR="003738C2" w:rsidRPr="003B4AAE" w:rsidRDefault="00E476A0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0AEB" w:rsidRPr="003B4AAE">
              <w:rPr>
                <w:rFonts w:ascii="Times New Roman" w:hAnsi="Times New Roman" w:cs="Times New Roman"/>
                <w:sz w:val="28"/>
                <w:szCs w:val="28"/>
              </w:rPr>
              <w:t>. Обустройство территории</w:t>
            </w:r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8C2" w:rsidRPr="003B4AAE" w:rsidRDefault="003738C2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41210F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>.  Обустройство спортивно-игровой зоны, баскетбольную и волейбольную площадки, п</w:t>
            </w:r>
            <w:r w:rsidR="00E476A0" w:rsidRPr="003B4A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>лосу препятствий.</w:t>
            </w:r>
          </w:p>
          <w:p w:rsidR="003738C2" w:rsidRPr="003B4AAE" w:rsidRDefault="003738C2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41210F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>. Установка ограждения по периметру лагеря.</w:t>
            </w:r>
          </w:p>
          <w:p w:rsidR="003738C2" w:rsidRPr="003B4AAE" w:rsidRDefault="003738C2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41210F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.  Обустройство территории </w:t>
            </w:r>
            <w:proofErr w:type="gramStart"/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>для  размещения</w:t>
            </w:r>
            <w:proofErr w:type="gramEnd"/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футбольного поля.</w:t>
            </w:r>
          </w:p>
        </w:tc>
        <w:tc>
          <w:tcPr>
            <w:tcW w:w="2659" w:type="dxa"/>
          </w:tcPr>
          <w:p w:rsidR="001014B6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</w:t>
            </w:r>
          </w:p>
          <w:p w:rsidR="001014B6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требованиям и</w:t>
            </w:r>
          </w:p>
          <w:p w:rsidR="001014B6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</w:p>
          <w:p w:rsidR="001014B6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1014B6" w:rsidRPr="003B4AAE" w:rsidRDefault="001014B6" w:rsidP="003B4A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образования.</w:t>
            </w: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отремонтированных  помещений</w:t>
            </w:r>
            <w:proofErr w:type="gramEnd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в %</w:t>
            </w: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отремонтированных  помещений</w:t>
            </w:r>
            <w:proofErr w:type="gramEnd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в %</w:t>
            </w: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Количество  приобретённого</w:t>
            </w:r>
            <w:proofErr w:type="gramEnd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14B6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Оборудования и мебели.</w:t>
            </w: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???</w:t>
            </w: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EB" w:rsidRPr="003B4AAE" w:rsidRDefault="009C0AEB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Площадь  обустроенной</w:t>
            </w:r>
            <w:proofErr w:type="gramEnd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3738C2"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в %</w:t>
            </w: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Площадь  обустроенной</w:t>
            </w:r>
            <w:proofErr w:type="gramEnd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в %</w:t>
            </w: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ограждённой территории в % </w:t>
            </w: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>Площадь  обустроенной</w:t>
            </w:r>
            <w:proofErr w:type="gramEnd"/>
            <w:r w:rsidRPr="003B4AA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в %</w:t>
            </w: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738C2" w:rsidRPr="003B4AAE" w:rsidRDefault="003738C2" w:rsidP="003B4AA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A72B1" w:rsidRPr="003B4AAE" w:rsidRDefault="002A72B1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10F" w:rsidRPr="003B4AAE" w:rsidRDefault="0041210F" w:rsidP="003B4A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ECF" w:rsidRPr="003B4AAE" w:rsidRDefault="00E86F45" w:rsidP="003B4A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8</w:t>
      </w:r>
      <w:r w:rsidR="00413ECF" w:rsidRPr="003B4AAE">
        <w:rPr>
          <w:rFonts w:ascii="Times New Roman" w:hAnsi="Times New Roman" w:cs="Times New Roman"/>
          <w:b/>
          <w:sz w:val="28"/>
          <w:szCs w:val="28"/>
        </w:rPr>
        <w:t>. Организация управления Программой и контроль</w:t>
      </w:r>
      <w:r w:rsidR="00767E7D" w:rsidRPr="003B4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b/>
          <w:sz w:val="28"/>
          <w:szCs w:val="28"/>
        </w:rPr>
        <w:t>за ходом её реализации</w:t>
      </w:r>
      <w:r w:rsidR="00F54B62" w:rsidRPr="003B4AAE">
        <w:rPr>
          <w:rFonts w:ascii="Times New Roman" w:hAnsi="Times New Roman" w:cs="Times New Roman"/>
          <w:b/>
          <w:sz w:val="28"/>
          <w:szCs w:val="28"/>
        </w:rPr>
        <w:t>.</w:t>
      </w:r>
    </w:p>
    <w:p w:rsidR="00D32842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Общее управление и контроль за реализацией Программы возлагается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830D04" w:rsidRPr="003B4AAE">
        <w:rPr>
          <w:rFonts w:ascii="Times New Roman" w:hAnsi="Times New Roman" w:cs="Times New Roman"/>
          <w:sz w:val="28"/>
          <w:szCs w:val="28"/>
        </w:rPr>
        <w:t xml:space="preserve">на директора </w:t>
      </w:r>
      <w:r w:rsidR="00E07BF2" w:rsidRPr="003B4AAE">
        <w:rPr>
          <w:rFonts w:ascii="Times New Roman" w:hAnsi="Times New Roman" w:cs="Times New Roman"/>
          <w:b/>
          <w:sz w:val="28"/>
          <w:szCs w:val="28"/>
        </w:rPr>
        <w:t>МБОУ ДО «ДОО (П) Ц «Патриот».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 xml:space="preserve"> О выполнении мероприятий Программы</w:t>
      </w:r>
      <w:r w:rsidR="00D3284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 xml:space="preserve">директор отчитывается перед начальником 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3B4AAE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Содержание и объемы финансирования мероприятий, реализуемых в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течение нескольких лет, будут уточняться ежегодно на основе мониторинга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Pr="003B4AAE">
        <w:rPr>
          <w:rFonts w:ascii="Times New Roman" w:hAnsi="Times New Roman" w:cs="Times New Roman"/>
          <w:sz w:val="28"/>
          <w:szCs w:val="28"/>
        </w:rPr>
        <w:t>выполнения программных мероприятий и оценки их эффективности.</w:t>
      </w:r>
    </w:p>
    <w:p w:rsidR="00413ECF" w:rsidRPr="003B4AAE" w:rsidRDefault="00DC7E4C" w:rsidP="003B4A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AAE">
        <w:rPr>
          <w:rFonts w:ascii="Times New Roman" w:hAnsi="Times New Roman" w:cs="Times New Roman"/>
          <w:b/>
          <w:sz w:val="28"/>
          <w:szCs w:val="28"/>
        </w:rPr>
        <w:t>9</w:t>
      </w:r>
      <w:r w:rsidR="00413ECF" w:rsidRPr="003B4A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13ECF" w:rsidRPr="003B4AAE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413ECF" w:rsidRPr="003B4AAE" w:rsidRDefault="00413ECF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Программа ориентирована на достижение следующих результатов: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-с</w:t>
      </w:r>
      <w:r w:rsidR="00413ECF" w:rsidRPr="003B4AAE">
        <w:rPr>
          <w:rFonts w:ascii="Times New Roman" w:hAnsi="Times New Roman" w:cs="Times New Roman"/>
          <w:sz w:val="28"/>
          <w:szCs w:val="28"/>
        </w:rPr>
        <w:t>оздание условий для организации качественного, безопасного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отдыха детей и подростков, в том числе приоритетных направлений;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с</w:t>
      </w:r>
      <w:r w:rsidR="00413ECF" w:rsidRPr="003B4AAE">
        <w:rPr>
          <w:rFonts w:ascii="Times New Roman" w:hAnsi="Times New Roman" w:cs="Times New Roman"/>
          <w:sz w:val="28"/>
          <w:szCs w:val="28"/>
        </w:rPr>
        <w:t>оздание в лагере воспитательной среды, благоприятной, прежде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всего, для формирования нравственной культуры ребенка, духовной основы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его развития;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 у</w:t>
      </w:r>
      <w:r w:rsidR="00413ECF" w:rsidRPr="003B4AAE">
        <w:rPr>
          <w:rFonts w:ascii="Times New Roman" w:hAnsi="Times New Roman" w:cs="Times New Roman"/>
          <w:sz w:val="28"/>
          <w:szCs w:val="28"/>
        </w:rPr>
        <w:t>довлетворение интереса детей и подростков к определенной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области знаний, творчества или искусства в сочетании с оздоровительным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отдыхом в кругу сверстников.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>привлечь к организованной форме отдыха, оздоровления большее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количество детей и подростков, в том числе нуждающихся в заботе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 увеличить количество детей, имеющих после отдыха выраженный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оздоровительный эффект, что позволит укрепить здоровье детей и снизить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показатели общей детской заболеваемости;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 повысить качество и доступность социальных услуг для детей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независимо от социального статуса;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 развивать новые формы образовательной, досугово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-</w:t>
      </w:r>
      <w:r w:rsidR="00E07BF2" w:rsidRPr="003B4AAE">
        <w:rPr>
          <w:rFonts w:ascii="Times New Roman" w:hAnsi="Times New Roman" w:cs="Times New Roman"/>
          <w:sz w:val="28"/>
          <w:szCs w:val="28"/>
        </w:rPr>
        <w:t xml:space="preserve"> </w:t>
      </w:r>
      <w:r w:rsidR="00413ECF" w:rsidRPr="003B4AAE">
        <w:rPr>
          <w:rFonts w:ascii="Times New Roman" w:hAnsi="Times New Roman" w:cs="Times New Roman"/>
          <w:sz w:val="28"/>
          <w:szCs w:val="28"/>
        </w:rPr>
        <w:t>оздоровительной деятельности;</w:t>
      </w:r>
    </w:p>
    <w:p w:rsidR="00413ECF" w:rsidRPr="003B4AAE" w:rsidRDefault="00D32842" w:rsidP="003B4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4AAE">
        <w:rPr>
          <w:rFonts w:ascii="Times New Roman" w:hAnsi="Times New Roman" w:cs="Times New Roman"/>
          <w:sz w:val="28"/>
          <w:szCs w:val="28"/>
        </w:rPr>
        <w:t>-</w:t>
      </w:r>
      <w:r w:rsidR="00413ECF" w:rsidRPr="003B4AAE">
        <w:rPr>
          <w:rFonts w:ascii="Times New Roman" w:hAnsi="Times New Roman" w:cs="Times New Roman"/>
          <w:sz w:val="28"/>
          <w:szCs w:val="28"/>
        </w:rPr>
        <w:t xml:space="preserve"> укрепить и обновить материальную базу оздоровительного лагеря.</w:t>
      </w:r>
    </w:p>
    <w:sectPr w:rsidR="00413ECF" w:rsidRPr="003B4AAE" w:rsidSect="0053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44A" w:rsidRDefault="00D8644A" w:rsidP="00E86F45">
      <w:pPr>
        <w:spacing w:after="0" w:line="240" w:lineRule="auto"/>
      </w:pPr>
      <w:r>
        <w:separator/>
      </w:r>
    </w:p>
  </w:endnote>
  <w:endnote w:type="continuationSeparator" w:id="0">
    <w:p w:rsidR="00D8644A" w:rsidRDefault="00D8644A" w:rsidP="00E8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44A" w:rsidRDefault="00D8644A" w:rsidP="00E86F45">
      <w:pPr>
        <w:spacing w:after="0" w:line="240" w:lineRule="auto"/>
      </w:pPr>
      <w:r>
        <w:separator/>
      </w:r>
    </w:p>
  </w:footnote>
  <w:footnote w:type="continuationSeparator" w:id="0">
    <w:p w:rsidR="00D8644A" w:rsidRDefault="00D8644A" w:rsidP="00E8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5B7"/>
    <w:multiLevelType w:val="hybridMultilevel"/>
    <w:tmpl w:val="59100C3A"/>
    <w:lvl w:ilvl="0" w:tplc="CCB017A2">
      <w:start w:val="1"/>
      <w:numFmt w:val="decimal"/>
      <w:lvlText w:val="%1."/>
      <w:lvlJc w:val="left"/>
      <w:pPr>
        <w:ind w:left="11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04308E">
      <w:numFmt w:val="bullet"/>
      <w:lvlText w:val="•"/>
      <w:lvlJc w:val="left"/>
      <w:pPr>
        <w:ind w:left="911" w:hanging="345"/>
      </w:pPr>
      <w:rPr>
        <w:rFonts w:hint="default"/>
        <w:lang w:val="ru-RU" w:eastAsia="en-US" w:bidi="ar-SA"/>
      </w:rPr>
    </w:lvl>
    <w:lvl w:ilvl="2" w:tplc="38741308">
      <w:numFmt w:val="bullet"/>
      <w:lvlText w:val="•"/>
      <w:lvlJc w:val="left"/>
      <w:pPr>
        <w:ind w:left="1703" w:hanging="345"/>
      </w:pPr>
      <w:rPr>
        <w:rFonts w:hint="default"/>
        <w:lang w:val="ru-RU" w:eastAsia="en-US" w:bidi="ar-SA"/>
      </w:rPr>
    </w:lvl>
    <w:lvl w:ilvl="3" w:tplc="7A964964">
      <w:numFmt w:val="bullet"/>
      <w:lvlText w:val="•"/>
      <w:lvlJc w:val="left"/>
      <w:pPr>
        <w:ind w:left="2494" w:hanging="345"/>
      </w:pPr>
      <w:rPr>
        <w:rFonts w:hint="default"/>
        <w:lang w:val="ru-RU" w:eastAsia="en-US" w:bidi="ar-SA"/>
      </w:rPr>
    </w:lvl>
    <w:lvl w:ilvl="4" w:tplc="E520A50E">
      <w:numFmt w:val="bullet"/>
      <w:lvlText w:val="•"/>
      <w:lvlJc w:val="left"/>
      <w:pPr>
        <w:ind w:left="3286" w:hanging="345"/>
      </w:pPr>
      <w:rPr>
        <w:rFonts w:hint="default"/>
        <w:lang w:val="ru-RU" w:eastAsia="en-US" w:bidi="ar-SA"/>
      </w:rPr>
    </w:lvl>
    <w:lvl w:ilvl="5" w:tplc="75745882">
      <w:numFmt w:val="bullet"/>
      <w:lvlText w:val="•"/>
      <w:lvlJc w:val="left"/>
      <w:pPr>
        <w:ind w:left="4078" w:hanging="345"/>
      </w:pPr>
      <w:rPr>
        <w:rFonts w:hint="default"/>
        <w:lang w:val="ru-RU" w:eastAsia="en-US" w:bidi="ar-SA"/>
      </w:rPr>
    </w:lvl>
    <w:lvl w:ilvl="6" w:tplc="EACE6F86">
      <w:numFmt w:val="bullet"/>
      <w:lvlText w:val="•"/>
      <w:lvlJc w:val="left"/>
      <w:pPr>
        <w:ind w:left="4869" w:hanging="345"/>
      </w:pPr>
      <w:rPr>
        <w:rFonts w:hint="default"/>
        <w:lang w:val="ru-RU" w:eastAsia="en-US" w:bidi="ar-SA"/>
      </w:rPr>
    </w:lvl>
    <w:lvl w:ilvl="7" w:tplc="01C4FFF0">
      <w:numFmt w:val="bullet"/>
      <w:lvlText w:val="•"/>
      <w:lvlJc w:val="left"/>
      <w:pPr>
        <w:ind w:left="5661" w:hanging="345"/>
      </w:pPr>
      <w:rPr>
        <w:rFonts w:hint="default"/>
        <w:lang w:val="ru-RU" w:eastAsia="en-US" w:bidi="ar-SA"/>
      </w:rPr>
    </w:lvl>
    <w:lvl w:ilvl="8" w:tplc="1E6447EC">
      <w:numFmt w:val="bullet"/>
      <w:lvlText w:val="•"/>
      <w:lvlJc w:val="left"/>
      <w:pPr>
        <w:ind w:left="6452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0A074D42"/>
    <w:multiLevelType w:val="hybridMultilevel"/>
    <w:tmpl w:val="55FE6784"/>
    <w:lvl w:ilvl="0" w:tplc="9008E44E">
      <w:start w:val="3"/>
      <w:numFmt w:val="decimal"/>
      <w:lvlText w:val="%1."/>
      <w:lvlJc w:val="left"/>
      <w:pPr>
        <w:ind w:left="110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4A87BC">
      <w:numFmt w:val="bullet"/>
      <w:lvlText w:val="•"/>
      <w:lvlJc w:val="left"/>
      <w:pPr>
        <w:ind w:left="911" w:hanging="458"/>
      </w:pPr>
      <w:rPr>
        <w:rFonts w:hint="default"/>
        <w:lang w:val="ru-RU" w:eastAsia="en-US" w:bidi="ar-SA"/>
      </w:rPr>
    </w:lvl>
    <w:lvl w:ilvl="2" w:tplc="9DE60F76">
      <w:numFmt w:val="bullet"/>
      <w:lvlText w:val="•"/>
      <w:lvlJc w:val="left"/>
      <w:pPr>
        <w:ind w:left="1703" w:hanging="458"/>
      </w:pPr>
      <w:rPr>
        <w:rFonts w:hint="default"/>
        <w:lang w:val="ru-RU" w:eastAsia="en-US" w:bidi="ar-SA"/>
      </w:rPr>
    </w:lvl>
    <w:lvl w:ilvl="3" w:tplc="925C628E">
      <w:numFmt w:val="bullet"/>
      <w:lvlText w:val="•"/>
      <w:lvlJc w:val="left"/>
      <w:pPr>
        <w:ind w:left="2494" w:hanging="458"/>
      </w:pPr>
      <w:rPr>
        <w:rFonts w:hint="default"/>
        <w:lang w:val="ru-RU" w:eastAsia="en-US" w:bidi="ar-SA"/>
      </w:rPr>
    </w:lvl>
    <w:lvl w:ilvl="4" w:tplc="3612ABFA">
      <w:numFmt w:val="bullet"/>
      <w:lvlText w:val="•"/>
      <w:lvlJc w:val="left"/>
      <w:pPr>
        <w:ind w:left="3286" w:hanging="458"/>
      </w:pPr>
      <w:rPr>
        <w:rFonts w:hint="default"/>
        <w:lang w:val="ru-RU" w:eastAsia="en-US" w:bidi="ar-SA"/>
      </w:rPr>
    </w:lvl>
    <w:lvl w:ilvl="5" w:tplc="18CED4BC">
      <w:numFmt w:val="bullet"/>
      <w:lvlText w:val="•"/>
      <w:lvlJc w:val="left"/>
      <w:pPr>
        <w:ind w:left="4078" w:hanging="458"/>
      </w:pPr>
      <w:rPr>
        <w:rFonts w:hint="default"/>
        <w:lang w:val="ru-RU" w:eastAsia="en-US" w:bidi="ar-SA"/>
      </w:rPr>
    </w:lvl>
    <w:lvl w:ilvl="6" w:tplc="C98C9CB0">
      <w:numFmt w:val="bullet"/>
      <w:lvlText w:val="•"/>
      <w:lvlJc w:val="left"/>
      <w:pPr>
        <w:ind w:left="4869" w:hanging="458"/>
      </w:pPr>
      <w:rPr>
        <w:rFonts w:hint="default"/>
        <w:lang w:val="ru-RU" w:eastAsia="en-US" w:bidi="ar-SA"/>
      </w:rPr>
    </w:lvl>
    <w:lvl w:ilvl="7" w:tplc="80F84698">
      <w:numFmt w:val="bullet"/>
      <w:lvlText w:val="•"/>
      <w:lvlJc w:val="left"/>
      <w:pPr>
        <w:ind w:left="5661" w:hanging="458"/>
      </w:pPr>
      <w:rPr>
        <w:rFonts w:hint="default"/>
        <w:lang w:val="ru-RU" w:eastAsia="en-US" w:bidi="ar-SA"/>
      </w:rPr>
    </w:lvl>
    <w:lvl w:ilvl="8" w:tplc="81B81820">
      <w:numFmt w:val="bullet"/>
      <w:lvlText w:val="•"/>
      <w:lvlJc w:val="left"/>
      <w:pPr>
        <w:ind w:left="6452" w:hanging="458"/>
      </w:pPr>
      <w:rPr>
        <w:rFonts w:hint="default"/>
        <w:lang w:val="ru-RU" w:eastAsia="en-US" w:bidi="ar-SA"/>
      </w:rPr>
    </w:lvl>
  </w:abstractNum>
  <w:abstractNum w:abstractNumId="2" w15:restartNumberingAfterBreak="0">
    <w:nsid w:val="11900512"/>
    <w:multiLevelType w:val="hybridMultilevel"/>
    <w:tmpl w:val="53AA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7EB6"/>
    <w:multiLevelType w:val="hybridMultilevel"/>
    <w:tmpl w:val="BDEA70DC"/>
    <w:lvl w:ilvl="0" w:tplc="25186EB6">
      <w:start w:val="1"/>
      <w:numFmt w:val="decimal"/>
      <w:lvlText w:val="%1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DC381A">
      <w:numFmt w:val="bullet"/>
      <w:lvlText w:val="•"/>
      <w:lvlJc w:val="left"/>
      <w:pPr>
        <w:ind w:left="911" w:hanging="422"/>
      </w:pPr>
      <w:rPr>
        <w:rFonts w:hint="default"/>
        <w:lang w:val="ru-RU" w:eastAsia="en-US" w:bidi="ar-SA"/>
      </w:rPr>
    </w:lvl>
    <w:lvl w:ilvl="2" w:tplc="D0109828">
      <w:numFmt w:val="bullet"/>
      <w:lvlText w:val="•"/>
      <w:lvlJc w:val="left"/>
      <w:pPr>
        <w:ind w:left="1703" w:hanging="422"/>
      </w:pPr>
      <w:rPr>
        <w:rFonts w:hint="default"/>
        <w:lang w:val="ru-RU" w:eastAsia="en-US" w:bidi="ar-SA"/>
      </w:rPr>
    </w:lvl>
    <w:lvl w:ilvl="3" w:tplc="BE6E2036">
      <w:numFmt w:val="bullet"/>
      <w:lvlText w:val="•"/>
      <w:lvlJc w:val="left"/>
      <w:pPr>
        <w:ind w:left="2494" w:hanging="422"/>
      </w:pPr>
      <w:rPr>
        <w:rFonts w:hint="default"/>
        <w:lang w:val="ru-RU" w:eastAsia="en-US" w:bidi="ar-SA"/>
      </w:rPr>
    </w:lvl>
    <w:lvl w:ilvl="4" w:tplc="38708B9A">
      <w:numFmt w:val="bullet"/>
      <w:lvlText w:val="•"/>
      <w:lvlJc w:val="left"/>
      <w:pPr>
        <w:ind w:left="3286" w:hanging="422"/>
      </w:pPr>
      <w:rPr>
        <w:rFonts w:hint="default"/>
        <w:lang w:val="ru-RU" w:eastAsia="en-US" w:bidi="ar-SA"/>
      </w:rPr>
    </w:lvl>
    <w:lvl w:ilvl="5" w:tplc="F96A043E">
      <w:numFmt w:val="bullet"/>
      <w:lvlText w:val="•"/>
      <w:lvlJc w:val="left"/>
      <w:pPr>
        <w:ind w:left="4078" w:hanging="422"/>
      </w:pPr>
      <w:rPr>
        <w:rFonts w:hint="default"/>
        <w:lang w:val="ru-RU" w:eastAsia="en-US" w:bidi="ar-SA"/>
      </w:rPr>
    </w:lvl>
    <w:lvl w:ilvl="6" w:tplc="28F48438">
      <w:numFmt w:val="bullet"/>
      <w:lvlText w:val="•"/>
      <w:lvlJc w:val="left"/>
      <w:pPr>
        <w:ind w:left="4869" w:hanging="422"/>
      </w:pPr>
      <w:rPr>
        <w:rFonts w:hint="default"/>
        <w:lang w:val="ru-RU" w:eastAsia="en-US" w:bidi="ar-SA"/>
      </w:rPr>
    </w:lvl>
    <w:lvl w:ilvl="7" w:tplc="C39E3C6C">
      <w:numFmt w:val="bullet"/>
      <w:lvlText w:val="•"/>
      <w:lvlJc w:val="left"/>
      <w:pPr>
        <w:ind w:left="5661" w:hanging="422"/>
      </w:pPr>
      <w:rPr>
        <w:rFonts w:hint="default"/>
        <w:lang w:val="ru-RU" w:eastAsia="en-US" w:bidi="ar-SA"/>
      </w:rPr>
    </w:lvl>
    <w:lvl w:ilvl="8" w:tplc="79869AD2">
      <w:numFmt w:val="bullet"/>
      <w:lvlText w:val="•"/>
      <w:lvlJc w:val="left"/>
      <w:pPr>
        <w:ind w:left="6452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3D220934"/>
    <w:multiLevelType w:val="hybridMultilevel"/>
    <w:tmpl w:val="BB86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90299"/>
    <w:multiLevelType w:val="hybridMultilevel"/>
    <w:tmpl w:val="C8420138"/>
    <w:lvl w:ilvl="0" w:tplc="17AC78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3843"/>
    <w:multiLevelType w:val="hybridMultilevel"/>
    <w:tmpl w:val="24506CBC"/>
    <w:lvl w:ilvl="0" w:tplc="CE760EFC">
      <w:start w:val="5"/>
      <w:numFmt w:val="decimal"/>
      <w:lvlText w:val="%1."/>
      <w:lvlJc w:val="left"/>
      <w:pPr>
        <w:ind w:left="110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0F812">
      <w:numFmt w:val="bullet"/>
      <w:lvlText w:val="•"/>
      <w:lvlJc w:val="left"/>
      <w:pPr>
        <w:ind w:left="911" w:hanging="398"/>
      </w:pPr>
      <w:rPr>
        <w:rFonts w:hint="default"/>
        <w:lang w:val="ru-RU" w:eastAsia="en-US" w:bidi="ar-SA"/>
      </w:rPr>
    </w:lvl>
    <w:lvl w:ilvl="2" w:tplc="7364560E">
      <w:numFmt w:val="bullet"/>
      <w:lvlText w:val="•"/>
      <w:lvlJc w:val="left"/>
      <w:pPr>
        <w:ind w:left="1703" w:hanging="398"/>
      </w:pPr>
      <w:rPr>
        <w:rFonts w:hint="default"/>
        <w:lang w:val="ru-RU" w:eastAsia="en-US" w:bidi="ar-SA"/>
      </w:rPr>
    </w:lvl>
    <w:lvl w:ilvl="3" w:tplc="BC00DB08">
      <w:numFmt w:val="bullet"/>
      <w:lvlText w:val="•"/>
      <w:lvlJc w:val="left"/>
      <w:pPr>
        <w:ind w:left="2494" w:hanging="398"/>
      </w:pPr>
      <w:rPr>
        <w:rFonts w:hint="default"/>
        <w:lang w:val="ru-RU" w:eastAsia="en-US" w:bidi="ar-SA"/>
      </w:rPr>
    </w:lvl>
    <w:lvl w:ilvl="4" w:tplc="4A5ABB98">
      <w:numFmt w:val="bullet"/>
      <w:lvlText w:val="•"/>
      <w:lvlJc w:val="left"/>
      <w:pPr>
        <w:ind w:left="3286" w:hanging="398"/>
      </w:pPr>
      <w:rPr>
        <w:rFonts w:hint="default"/>
        <w:lang w:val="ru-RU" w:eastAsia="en-US" w:bidi="ar-SA"/>
      </w:rPr>
    </w:lvl>
    <w:lvl w:ilvl="5" w:tplc="4294A158">
      <w:numFmt w:val="bullet"/>
      <w:lvlText w:val="•"/>
      <w:lvlJc w:val="left"/>
      <w:pPr>
        <w:ind w:left="4078" w:hanging="398"/>
      </w:pPr>
      <w:rPr>
        <w:rFonts w:hint="default"/>
        <w:lang w:val="ru-RU" w:eastAsia="en-US" w:bidi="ar-SA"/>
      </w:rPr>
    </w:lvl>
    <w:lvl w:ilvl="6" w:tplc="569295D0">
      <w:numFmt w:val="bullet"/>
      <w:lvlText w:val="•"/>
      <w:lvlJc w:val="left"/>
      <w:pPr>
        <w:ind w:left="4869" w:hanging="398"/>
      </w:pPr>
      <w:rPr>
        <w:rFonts w:hint="default"/>
        <w:lang w:val="ru-RU" w:eastAsia="en-US" w:bidi="ar-SA"/>
      </w:rPr>
    </w:lvl>
    <w:lvl w:ilvl="7" w:tplc="C91A7F9A">
      <w:numFmt w:val="bullet"/>
      <w:lvlText w:val="•"/>
      <w:lvlJc w:val="left"/>
      <w:pPr>
        <w:ind w:left="5661" w:hanging="398"/>
      </w:pPr>
      <w:rPr>
        <w:rFonts w:hint="default"/>
        <w:lang w:val="ru-RU" w:eastAsia="en-US" w:bidi="ar-SA"/>
      </w:rPr>
    </w:lvl>
    <w:lvl w:ilvl="8" w:tplc="95601B74">
      <w:numFmt w:val="bullet"/>
      <w:lvlText w:val="•"/>
      <w:lvlJc w:val="left"/>
      <w:pPr>
        <w:ind w:left="6452" w:hanging="398"/>
      </w:pPr>
      <w:rPr>
        <w:rFonts w:hint="default"/>
        <w:lang w:val="ru-RU" w:eastAsia="en-US" w:bidi="ar-SA"/>
      </w:rPr>
    </w:lvl>
  </w:abstractNum>
  <w:abstractNum w:abstractNumId="7" w15:restartNumberingAfterBreak="0">
    <w:nsid w:val="5F1F7C42"/>
    <w:multiLevelType w:val="hybridMultilevel"/>
    <w:tmpl w:val="6CE88120"/>
    <w:lvl w:ilvl="0" w:tplc="2EA6037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322A4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4DDE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6A66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0A69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4055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E6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EC36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0A2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23F6C"/>
    <w:multiLevelType w:val="hybridMultilevel"/>
    <w:tmpl w:val="B11AB490"/>
    <w:lvl w:ilvl="0" w:tplc="6A26B38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EFFB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0EFA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62F9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2498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1A447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C7ED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A1BE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265D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87C4C"/>
    <w:multiLevelType w:val="hybridMultilevel"/>
    <w:tmpl w:val="A18630F6"/>
    <w:lvl w:ilvl="0" w:tplc="B6208AFE">
      <w:start w:val="1"/>
      <w:numFmt w:val="decimal"/>
      <w:lvlText w:val="%1."/>
      <w:lvlJc w:val="left"/>
      <w:pPr>
        <w:ind w:left="110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3C4E94">
      <w:numFmt w:val="bullet"/>
      <w:lvlText w:val="•"/>
      <w:lvlJc w:val="left"/>
      <w:pPr>
        <w:ind w:left="911" w:hanging="704"/>
      </w:pPr>
      <w:rPr>
        <w:rFonts w:hint="default"/>
        <w:lang w:val="ru-RU" w:eastAsia="en-US" w:bidi="ar-SA"/>
      </w:rPr>
    </w:lvl>
    <w:lvl w:ilvl="2" w:tplc="EEF2778E">
      <w:numFmt w:val="bullet"/>
      <w:lvlText w:val="•"/>
      <w:lvlJc w:val="left"/>
      <w:pPr>
        <w:ind w:left="1703" w:hanging="704"/>
      </w:pPr>
      <w:rPr>
        <w:rFonts w:hint="default"/>
        <w:lang w:val="ru-RU" w:eastAsia="en-US" w:bidi="ar-SA"/>
      </w:rPr>
    </w:lvl>
    <w:lvl w:ilvl="3" w:tplc="1108DF86">
      <w:numFmt w:val="bullet"/>
      <w:lvlText w:val="•"/>
      <w:lvlJc w:val="left"/>
      <w:pPr>
        <w:ind w:left="2494" w:hanging="704"/>
      </w:pPr>
      <w:rPr>
        <w:rFonts w:hint="default"/>
        <w:lang w:val="ru-RU" w:eastAsia="en-US" w:bidi="ar-SA"/>
      </w:rPr>
    </w:lvl>
    <w:lvl w:ilvl="4" w:tplc="9320E08C">
      <w:numFmt w:val="bullet"/>
      <w:lvlText w:val="•"/>
      <w:lvlJc w:val="left"/>
      <w:pPr>
        <w:ind w:left="3286" w:hanging="704"/>
      </w:pPr>
      <w:rPr>
        <w:rFonts w:hint="default"/>
        <w:lang w:val="ru-RU" w:eastAsia="en-US" w:bidi="ar-SA"/>
      </w:rPr>
    </w:lvl>
    <w:lvl w:ilvl="5" w:tplc="EF901B92">
      <w:numFmt w:val="bullet"/>
      <w:lvlText w:val="•"/>
      <w:lvlJc w:val="left"/>
      <w:pPr>
        <w:ind w:left="4078" w:hanging="704"/>
      </w:pPr>
      <w:rPr>
        <w:rFonts w:hint="default"/>
        <w:lang w:val="ru-RU" w:eastAsia="en-US" w:bidi="ar-SA"/>
      </w:rPr>
    </w:lvl>
    <w:lvl w:ilvl="6" w:tplc="386C0198">
      <w:numFmt w:val="bullet"/>
      <w:lvlText w:val="•"/>
      <w:lvlJc w:val="left"/>
      <w:pPr>
        <w:ind w:left="4869" w:hanging="704"/>
      </w:pPr>
      <w:rPr>
        <w:rFonts w:hint="default"/>
        <w:lang w:val="ru-RU" w:eastAsia="en-US" w:bidi="ar-SA"/>
      </w:rPr>
    </w:lvl>
    <w:lvl w:ilvl="7" w:tplc="9EF4605A">
      <w:numFmt w:val="bullet"/>
      <w:lvlText w:val="•"/>
      <w:lvlJc w:val="left"/>
      <w:pPr>
        <w:ind w:left="5661" w:hanging="704"/>
      </w:pPr>
      <w:rPr>
        <w:rFonts w:hint="default"/>
        <w:lang w:val="ru-RU" w:eastAsia="en-US" w:bidi="ar-SA"/>
      </w:rPr>
    </w:lvl>
    <w:lvl w:ilvl="8" w:tplc="F90C021E">
      <w:numFmt w:val="bullet"/>
      <w:lvlText w:val="•"/>
      <w:lvlJc w:val="left"/>
      <w:pPr>
        <w:ind w:left="6452" w:hanging="704"/>
      </w:pPr>
      <w:rPr>
        <w:rFonts w:hint="default"/>
        <w:lang w:val="ru-RU" w:eastAsia="en-US" w:bidi="ar-SA"/>
      </w:rPr>
    </w:lvl>
  </w:abstractNum>
  <w:abstractNum w:abstractNumId="10" w15:restartNumberingAfterBreak="0">
    <w:nsid w:val="67CA7135"/>
    <w:multiLevelType w:val="hybridMultilevel"/>
    <w:tmpl w:val="923A6156"/>
    <w:lvl w:ilvl="0" w:tplc="AD4602DE">
      <w:start w:val="1"/>
      <w:numFmt w:val="decimal"/>
      <w:lvlText w:val="%1."/>
      <w:lvlJc w:val="left"/>
      <w:pPr>
        <w:ind w:left="145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6C9144">
      <w:numFmt w:val="bullet"/>
      <w:lvlText w:val="•"/>
      <w:lvlJc w:val="left"/>
      <w:pPr>
        <w:ind w:left="1175" w:hanging="338"/>
      </w:pPr>
      <w:rPr>
        <w:rFonts w:hint="default"/>
        <w:lang w:val="ru-RU" w:eastAsia="en-US" w:bidi="ar-SA"/>
      </w:rPr>
    </w:lvl>
    <w:lvl w:ilvl="2" w:tplc="6F14DB7A">
      <w:numFmt w:val="bullet"/>
      <w:lvlText w:val="•"/>
      <w:lvlJc w:val="left"/>
      <w:pPr>
        <w:ind w:left="2210" w:hanging="338"/>
      </w:pPr>
      <w:rPr>
        <w:rFonts w:hint="default"/>
        <w:lang w:val="ru-RU" w:eastAsia="en-US" w:bidi="ar-SA"/>
      </w:rPr>
    </w:lvl>
    <w:lvl w:ilvl="3" w:tplc="7714BAFE">
      <w:numFmt w:val="bullet"/>
      <w:lvlText w:val="•"/>
      <w:lvlJc w:val="left"/>
      <w:pPr>
        <w:ind w:left="3245" w:hanging="338"/>
      </w:pPr>
      <w:rPr>
        <w:rFonts w:hint="default"/>
        <w:lang w:val="ru-RU" w:eastAsia="en-US" w:bidi="ar-SA"/>
      </w:rPr>
    </w:lvl>
    <w:lvl w:ilvl="4" w:tplc="511ABD76">
      <w:numFmt w:val="bullet"/>
      <w:lvlText w:val="•"/>
      <w:lvlJc w:val="left"/>
      <w:pPr>
        <w:ind w:left="4280" w:hanging="338"/>
      </w:pPr>
      <w:rPr>
        <w:rFonts w:hint="default"/>
        <w:lang w:val="ru-RU" w:eastAsia="en-US" w:bidi="ar-SA"/>
      </w:rPr>
    </w:lvl>
    <w:lvl w:ilvl="5" w:tplc="C6E02222">
      <w:numFmt w:val="bullet"/>
      <w:lvlText w:val="•"/>
      <w:lvlJc w:val="left"/>
      <w:pPr>
        <w:ind w:left="5315" w:hanging="338"/>
      </w:pPr>
      <w:rPr>
        <w:rFonts w:hint="default"/>
        <w:lang w:val="ru-RU" w:eastAsia="en-US" w:bidi="ar-SA"/>
      </w:rPr>
    </w:lvl>
    <w:lvl w:ilvl="6" w:tplc="ED02E300">
      <w:numFmt w:val="bullet"/>
      <w:lvlText w:val="•"/>
      <w:lvlJc w:val="left"/>
      <w:pPr>
        <w:ind w:left="6350" w:hanging="338"/>
      </w:pPr>
      <w:rPr>
        <w:rFonts w:hint="default"/>
        <w:lang w:val="ru-RU" w:eastAsia="en-US" w:bidi="ar-SA"/>
      </w:rPr>
    </w:lvl>
    <w:lvl w:ilvl="7" w:tplc="FBF230F6">
      <w:numFmt w:val="bullet"/>
      <w:lvlText w:val="•"/>
      <w:lvlJc w:val="left"/>
      <w:pPr>
        <w:ind w:left="7385" w:hanging="338"/>
      </w:pPr>
      <w:rPr>
        <w:rFonts w:hint="default"/>
        <w:lang w:val="ru-RU" w:eastAsia="en-US" w:bidi="ar-SA"/>
      </w:rPr>
    </w:lvl>
    <w:lvl w:ilvl="8" w:tplc="D4CC3E72">
      <w:numFmt w:val="bullet"/>
      <w:lvlText w:val="•"/>
      <w:lvlJc w:val="left"/>
      <w:pPr>
        <w:ind w:left="8420" w:hanging="3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B7"/>
    <w:rsid w:val="00046DA3"/>
    <w:rsid w:val="00060E2E"/>
    <w:rsid w:val="00067543"/>
    <w:rsid w:val="000868B0"/>
    <w:rsid w:val="000A16A5"/>
    <w:rsid w:val="000F7753"/>
    <w:rsid w:val="001014B6"/>
    <w:rsid w:val="00115737"/>
    <w:rsid w:val="00123A77"/>
    <w:rsid w:val="001272B7"/>
    <w:rsid w:val="001435AE"/>
    <w:rsid w:val="00170AA6"/>
    <w:rsid w:val="00180E91"/>
    <w:rsid w:val="001865A5"/>
    <w:rsid w:val="001E26E6"/>
    <w:rsid w:val="002063BB"/>
    <w:rsid w:val="00210C96"/>
    <w:rsid w:val="00232AE5"/>
    <w:rsid w:val="00296043"/>
    <w:rsid w:val="002A72B1"/>
    <w:rsid w:val="002C6ACC"/>
    <w:rsid w:val="002E0AF0"/>
    <w:rsid w:val="003129B8"/>
    <w:rsid w:val="00321844"/>
    <w:rsid w:val="00360650"/>
    <w:rsid w:val="003738C2"/>
    <w:rsid w:val="00392626"/>
    <w:rsid w:val="00395978"/>
    <w:rsid w:val="003B4AAE"/>
    <w:rsid w:val="0041210F"/>
    <w:rsid w:val="00413ECF"/>
    <w:rsid w:val="004353F0"/>
    <w:rsid w:val="00440B6A"/>
    <w:rsid w:val="0048685F"/>
    <w:rsid w:val="004C289F"/>
    <w:rsid w:val="004E252D"/>
    <w:rsid w:val="004F03A0"/>
    <w:rsid w:val="004F3048"/>
    <w:rsid w:val="00520125"/>
    <w:rsid w:val="005368DD"/>
    <w:rsid w:val="00536E99"/>
    <w:rsid w:val="00551208"/>
    <w:rsid w:val="0058289C"/>
    <w:rsid w:val="005D2792"/>
    <w:rsid w:val="00602266"/>
    <w:rsid w:val="006068AA"/>
    <w:rsid w:val="006250E6"/>
    <w:rsid w:val="006778D3"/>
    <w:rsid w:val="006A2B51"/>
    <w:rsid w:val="006C2929"/>
    <w:rsid w:val="006F2970"/>
    <w:rsid w:val="006F7131"/>
    <w:rsid w:val="00700D83"/>
    <w:rsid w:val="00702192"/>
    <w:rsid w:val="00767E7D"/>
    <w:rsid w:val="007C4541"/>
    <w:rsid w:val="007D4DAE"/>
    <w:rsid w:val="007D7855"/>
    <w:rsid w:val="007E27FE"/>
    <w:rsid w:val="00801831"/>
    <w:rsid w:val="00830D04"/>
    <w:rsid w:val="00841D52"/>
    <w:rsid w:val="008863D2"/>
    <w:rsid w:val="008C3FB3"/>
    <w:rsid w:val="00916C1F"/>
    <w:rsid w:val="00984747"/>
    <w:rsid w:val="00985D26"/>
    <w:rsid w:val="0099200A"/>
    <w:rsid w:val="009B2426"/>
    <w:rsid w:val="009C0AEB"/>
    <w:rsid w:val="009C766C"/>
    <w:rsid w:val="009D0C4D"/>
    <w:rsid w:val="009F0E68"/>
    <w:rsid w:val="00A103C4"/>
    <w:rsid w:val="00A172B5"/>
    <w:rsid w:val="00A21E25"/>
    <w:rsid w:val="00A31261"/>
    <w:rsid w:val="00AA3CC8"/>
    <w:rsid w:val="00B36B6C"/>
    <w:rsid w:val="00B4348D"/>
    <w:rsid w:val="00B4544C"/>
    <w:rsid w:val="00B91989"/>
    <w:rsid w:val="00BA6197"/>
    <w:rsid w:val="00BD0940"/>
    <w:rsid w:val="00BD65B7"/>
    <w:rsid w:val="00BE69EA"/>
    <w:rsid w:val="00BF04FE"/>
    <w:rsid w:val="00BF17E1"/>
    <w:rsid w:val="00C323FC"/>
    <w:rsid w:val="00C45B54"/>
    <w:rsid w:val="00C47B99"/>
    <w:rsid w:val="00C625CA"/>
    <w:rsid w:val="00CA4C22"/>
    <w:rsid w:val="00CA7B09"/>
    <w:rsid w:val="00CC3B1B"/>
    <w:rsid w:val="00CE4537"/>
    <w:rsid w:val="00D03DD2"/>
    <w:rsid w:val="00D32745"/>
    <w:rsid w:val="00D32842"/>
    <w:rsid w:val="00D50309"/>
    <w:rsid w:val="00D53D9C"/>
    <w:rsid w:val="00D615F2"/>
    <w:rsid w:val="00D8644A"/>
    <w:rsid w:val="00D86CC6"/>
    <w:rsid w:val="00DA55B7"/>
    <w:rsid w:val="00DC7E4C"/>
    <w:rsid w:val="00E07BF2"/>
    <w:rsid w:val="00E15DAB"/>
    <w:rsid w:val="00E476A0"/>
    <w:rsid w:val="00E74D26"/>
    <w:rsid w:val="00E759A2"/>
    <w:rsid w:val="00E75D6D"/>
    <w:rsid w:val="00E86F45"/>
    <w:rsid w:val="00EC7E25"/>
    <w:rsid w:val="00EF6FE2"/>
    <w:rsid w:val="00F44F5A"/>
    <w:rsid w:val="00F54B62"/>
    <w:rsid w:val="00F96E4E"/>
    <w:rsid w:val="00FA1D67"/>
    <w:rsid w:val="00FD1330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5F1BF0"/>
  <w15:docId w15:val="{03D13CC3-EB27-4BE2-A412-E5E9D62A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5B7"/>
    <w:pPr>
      <w:spacing w:after="0" w:line="240" w:lineRule="auto"/>
    </w:pPr>
  </w:style>
  <w:style w:type="table" w:styleId="a4">
    <w:name w:val="Table Grid"/>
    <w:basedOn w:val="a1"/>
    <w:uiPriority w:val="59"/>
    <w:rsid w:val="00BD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E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6F45"/>
  </w:style>
  <w:style w:type="paragraph" w:styleId="a9">
    <w:name w:val="footer"/>
    <w:basedOn w:val="a"/>
    <w:link w:val="aa"/>
    <w:uiPriority w:val="99"/>
    <w:semiHidden/>
    <w:unhideWhenUsed/>
    <w:rsid w:val="00E8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6F45"/>
  </w:style>
  <w:style w:type="paragraph" w:styleId="3">
    <w:name w:val="Body Text Indent 3"/>
    <w:basedOn w:val="a"/>
    <w:link w:val="30"/>
    <w:rsid w:val="00536E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36E9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6F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FE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849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9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989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774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888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195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6362-CED5-4986-AEE6-E5BF11D1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4</cp:revision>
  <cp:lastPrinted>2025-04-24T06:14:00Z</cp:lastPrinted>
  <dcterms:created xsi:type="dcterms:W3CDTF">2025-06-02T00:48:00Z</dcterms:created>
  <dcterms:modified xsi:type="dcterms:W3CDTF">2025-06-02T00:52:00Z</dcterms:modified>
</cp:coreProperties>
</file>